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182706" w14:textId="77777777" w:rsidR="008769C2" w:rsidRDefault="008769C2">
      <w:pPr>
        <w:snapToGrid w:val="0"/>
        <w:spacing w:line="288" w:lineRule="auto"/>
        <w:rPr>
          <w:rFonts w:ascii="宋体" w:eastAsia="宋体" w:hAnsi="宋体" w:cs="宋体"/>
          <w:b/>
          <w:bCs/>
          <w:color w:val="000000"/>
          <w:sz w:val="21"/>
          <w:szCs w:val="21"/>
        </w:rPr>
      </w:pPr>
    </w:p>
    <w:p w14:paraId="2B9DC34F" w14:textId="4CA5E653" w:rsidR="008769C2" w:rsidRDefault="00000000">
      <w:pPr>
        <w:snapToGrid w:val="0"/>
        <w:spacing w:line="288" w:lineRule="auto"/>
        <w:rPr>
          <w:rFonts w:ascii="宋体" w:eastAsia="宋体" w:hAnsi="宋体" w:cs="宋体"/>
          <w:color w:val="000000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000000"/>
          <w:sz w:val="21"/>
          <w:szCs w:val="21"/>
        </w:rPr>
        <w:t>[类  型]</w:t>
      </w:r>
      <w:r w:rsidR="00253EBB">
        <w:rPr>
          <w:rFonts w:ascii="宋体" w:eastAsia="宋体" w:hAnsi="宋体" w:cs="宋体" w:hint="eastAsia"/>
          <w:color w:val="000000"/>
          <w:sz w:val="21"/>
          <w:szCs w:val="21"/>
        </w:rPr>
        <w:t>市政基础设施</w:t>
      </w:r>
    </w:p>
    <w:p w14:paraId="5E5A7508" w14:textId="54E3FA36" w:rsidR="008769C2" w:rsidRDefault="00000000">
      <w:pPr>
        <w:snapToGrid w:val="0"/>
        <w:spacing w:line="288" w:lineRule="auto"/>
        <w:rPr>
          <w:rFonts w:ascii="宋体" w:eastAsia="宋体" w:hAnsi="宋体" w:cs="宋体"/>
          <w:color w:val="000000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000000"/>
          <w:sz w:val="21"/>
          <w:szCs w:val="21"/>
        </w:rPr>
        <w:t>[关键词]</w:t>
      </w:r>
      <w:r w:rsidR="00253EBB" w:rsidRPr="00253EBB">
        <w:rPr>
          <w:rFonts w:ascii="宋体" w:eastAsia="宋体" w:hAnsi="宋体" w:cs="宋体" w:hint="eastAsia"/>
          <w:color w:val="000000"/>
          <w:sz w:val="21"/>
          <w:szCs w:val="21"/>
        </w:rPr>
        <w:t>水下岩质河床</w:t>
      </w:r>
      <w:r w:rsidR="00253EBB">
        <w:rPr>
          <w:rFonts w:ascii="宋体" w:eastAsia="宋体" w:hAnsi="宋体" w:cs="宋体" w:hint="eastAsia"/>
          <w:color w:val="000000"/>
          <w:sz w:val="21"/>
          <w:szCs w:val="21"/>
        </w:rPr>
        <w:t>，</w:t>
      </w:r>
      <w:r w:rsidR="00253EBB" w:rsidRPr="00253EBB">
        <w:rPr>
          <w:rFonts w:ascii="宋体" w:eastAsia="宋体" w:hAnsi="宋体" w:cs="宋体" w:hint="eastAsia"/>
          <w:color w:val="000000"/>
          <w:sz w:val="21"/>
          <w:szCs w:val="21"/>
        </w:rPr>
        <w:t>双层钢护筒</w:t>
      </w:r>
      <w:r w:rsidR="00253EBB">
        <w:rPr>
          <w:rFonts w:ascii="宋体" w:eastAsia="宋体" w:hAnsi="宋体" w:cs="宋体" w:hint="eastAsia"/>
          <w:color w:val="000000"/>
          <w:sz w:val="21"/>
          <w:szCs w:val="21"/>
        </w:rPr>
        <w:t>，</w:t>
      </w:r>
      <w:r w:rsidR="00253EBB" w:rsidRPr="00253EBB">
        <w:rPr>
          <w:rFonts w:ascii="宋体" w:eastAsia="宋体" w:hAnsi="宋体" w:cs="宋体" w:hint="eastAsia"/>
          <w:color w:val="000000"/>
          <w:sz w:val="21"/>
          <w:szCs w:val="21"/>
        </w:rPr>
        <w:t>钻孔灌注桩</w:t>
      </w:r>
      <w:r w:rsidR="00253EBB">
        <w:rPr>
          <w:rFonts w:ascii="宋体" w:eastAsia="宋体" w:hAnsi="宋体" w:cs="宋体" w:hint="eastAsia"/>
          <w:color w:val="000000"/>
          <w:sz w:val="21"/>
          <w:szCs w:val="21"/>
        </w:rPr>
        <w:t>，</w:t>
      </w:r>
      <w:r w:rsidR="00253EBB" w:rsidRPr="00253EBB">
        <w:rPr>
          <w:rFonts w:ascii="宋体" w:eastAsia="宋体" w:hAnsi="宋体" w:cs="宋体" w:hint="eastAsia"/>
          <w:color w:val="000000"/>
          <w:sz w:val="21"/>
          <w:szCs w:val="21"/>
        </w:rPr>
        <w:t>导向架</w:t>
      </w:r>
    </w:p>
    <w:p w14:paraId="4F488ABF" w14:textId="77777777" w:rsidR="008769C2" w:rsidRDefault="008769C2">
      <w:pPr>
        <w:snapToGrid w:val="0"/>
        <w:rPr>
          <w:rFonts w:ascii="方正小标宋简体" w:eastAsia="方正小标宋简体" w:hAnsi="方正小标宋简体" w:cs="方正小标宋简体"/>
          <w:color w:val="000000"/>
          <w:sz w:val="21"/>
          <w:szCs w:val="21"/>
        </w:rPr>
      </w:pPr>
    </w:p>
    <w:p w14:paraId="2CFFAF3C" w14:textId="73CDE8BA" w:rsidR="008769C2" w:rsidRDefault="00253EBB">
      <w:pPr>
        <w:spacing w:afterLines="100" w:after="312" w:line="606" w:lineRule="exact"/>
        <w:jc w:val="center"/>
        <w:rPr>
          <w:rFonts w:ascii="方正小标宋简体" w:eastAsia="方正小标宋简体" w:hAnsi="方正小标宋简体" w:cs="方正小标宋简体"/>
          <w:color w:val="000000"/>
          <w:szCs w:val="32"/>
        </w:rPr>
      </w:pPr>
      <w:r w:rsidRPr="00253EBB">
        <w:rPr>
          <w:rFonts w:ascii="方正小标宋简体" w:eastAsia="方正小标宋简体" w:hAnsi="方正小标宋简体" w:cs="方正小标宋简体" w:hint="eastAsia"/>
          <w:color w:val="000000"/>
          <w:szCs w:val="32"/>
        </w:rPr>
        <w:t>水下岩质河床双层钢护筒钻孔灌注桩施工技术</w:t>
      </w:r>
    </w:p>
    <w:p w14:paraId="67F24F36" w14:textId="0835D361" w:rsidR="008769C2" w:rsidRDefault="00000000">
      <w:pPr>
        <w:spacing w:beforeLines="50" w:before="156"/>
        <w:jc w:val="center"/>
        <w:rPr>
          <w:sz w:val="24"/>
        </w:rPr>
      </w:pPr>
      <w:r>
        <w:rPr>
          <w:rFonts w:hint="eastAsia"/>
          <w:sz w:val="24"/>
        </w:rPr>
        <w:t>JWC202</w:t>
      </w:r>
      <w:r w:rsidR="00CF3C9B">
        <w:rPr>
          <w:sz w:val="24"/>
        </w:rPr>
        <w:t>1</w:t>
      </w:r>
      <w:r>
        <w:rPr>
          <w:rFonts w:hint="eastAsia"/>
          <w:sz w:val="24"/>
        </w:rPr>
        <w:t>-</w:t>
      </w:r>
      <w:r w:rsidR="00CF3C9B">
        <w:rPr>
          <w:sz w:val="24"/>
        </w:rPr>
        <w:t>147</w:t>
      </w:r>
    </w:p>
    <w:p w14:paraId="55D5B038" w14:textId="7C4D47E7" w:rsidR="008769C2" w:rsidRDefault="00253EBB">
      <w:pPr>
        <w:spacing w:beforeLines="50" w:before="156"/>
        <w:jc w:val="center"/>
        <w:rPr>
          <w:rFonts w:ascii="黑体" w:eastAsia="黑体" w:hAnsi="黑体" w:cs="黑体"/>
          <w:sz w:val="24"/>
        </w:rPr>
      </w:pPr>
      <w:r w:rsidRPr="00253EBB">
        <w:rPr>
          <w:rFonts w:ascii="黑体" w:eastAsia="黑体" w:hAnsi="黑体" w:cs="黑体" w:hint="eastAsia"/>
          <w:sz w:val="24"/>
        </w:rPr>
        <w:t>中国建筑一局（集团）有限公司</w:t>
      </w:r>
    </w:p>
    <w:p w14:paraId="01D639E0" w14:textId="29B6351A" w:rsidR="008769C2" w:rsidRDefault="00253EBB">
      <w:pPr>
        <w:spacing w:beforeLines="50" w:before="156"/>
        <w:jc w:val="center"/>
        <w:rPr>
          <w:sz w:val="24"/>
        </w:rPr>
      </w:pPr>
      <w:r w:rsidRPr="00253EBB">
        <w:rPr>
          <w:rFonts w:hint="eastAsia"/>
          <w:sz w:val="24"/>
        </w:rPr>
        <w:t>胡建宾、王</w:t>
      </w:r>
      <w:proofErr w:type="gramStart"/>
      <w:r w:rsidRPr="00253EBB">
        <w:rPr>
          <w:rFonts w:hint="eastAsia"/>
          <w:sz w:val="24"/>
        </w:rPr>
        <w:t>斓</w:t>
      </w:r>
      <w:proofErr w:type="gramEnd"/>
      <w:r w:rsidRPr="00253EBB">
        <w:rPr>
          <w:rFonts w:hint="eastAsia"/>
          <w:sz w:val="24"/>
        </w:rPr>
        <w:t>、孙元军、陈俐光、朱鹏飞</w:t>
      </w:r>
    </w:p>
    <w:p w14:paraId="1276FE93" w14:textId="77777777" w:rsidR="008769C2" w:rsidRDefault="008769C2">
      <w:pPr>
        <w:spacing w:beforeLines="50" w:before="156"/>
        <w:jc w:val="center"/>
        <w:rPr>
          <w:sz w:val="24"/>
        </w:rPr>
      </w:pPr>
    </w:p>
    <w:p w14:paraId="7A1109B8" w14:textId="77777777" w:rsidR="008769C2" w:rsidRDefault="00000000">
      <w:pPr>
        <w:spacing w:beforeLines="50" w:before="156" w:afterLines="50" w:after="156" w:line="360" w:lineRule="auto"/>
        <w:jc w:val="center"/>
        <w:rPr>
          <w:rFonts w:ascii="黑体" w:eastAsia="黑体" w:hAnsi="黑体" w:cs="黑体"/>
          <w:b/>
          <w:bCs/>
          <w:color w:val="002060"/>
          <w:sz w:val="24"/>
        </w:rPr>
      </w:pPr>
      <w:r>
        <w:rPr>
          <w:rFonts w:ascii="黑体" w:eastAsia="黑体" w:hAnsi="黑体" w:cs="黑体" w:hint="eastAsia"/>
          <w:b/>
          <w:bCs/>
          <w:color w:val="002060"/>
          <w:sz w:val="24"/>
        </w:rPr>
        <w:t>1.成果简介</w:t>
      </w:r>
    </w:p>
    <w:p w14:paraId="7AAED126" w14:textId="77777777" w:rsidR="008769C2" w:rsidRDefault="00000000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1.1技术背景</w:t>
      </w:r>
    </w:p>
    <w:p w14:paraId="1F9AA202" w14:textId="7D490796" w:rsidR="008769C2" w:rsidRDefault="00253EBB">
      <w:pPr>
        <w:spacing w:line="312" w:lineRule="auto"/>
        <w:ind w:firstLineChars="200" w:firstLine="440"/>
        <w:rPr>
          <w:rFonts w:ascii="宋体" w:eastAsia="宋体" w:hAnsi="宋体" w:cs="宋体"/>
          <w:b/>
          <w:bCs/>
          <w:color w:val="000000"/>
          <w:sz w:val="22"/>
          <w:szCs w:val="22"/>
        </w:rPr>
      </w:pPr>
      <w:r w:rsidRPr="00253EBB">
        <w:rPr>
          <w:rFonts w:ascii="宋体" w:eastAsia="宋体" w:hAnsi="宋体" w:cs="宋体" w:hint="eastAsia"/>
          <w:sz w:val="22"/>
          <w:szCs w:val="22"/>
        </w:rPr>
        <w:t>河床上覆盖层经常被流水冲刷，在这种环境下进行桩基础施工，极易导致钢护筒无法打入、位置偏移、孔内涌沙或漏浆。因岩层强度较高，钻孔施工效率低下，严重影响施工进度，为保证城市桥梁水下钻孔灌注桩施工安全，解决施工过程中的实际问题，摸索总结出了水下岩质河床双层钢护筒钻孔灌注桩施工技术</w:t>
      </w:r>
      <w:r>
        <w:rPr>
          <w:rFonts w:ascii="宋体" w:eastAsia="宋体" w:hAnsi="宋体" w:cs="宋体" w:hint="eastAsia"/>
          <w:sz w:val="22"/>
          <w:szCs w:val="22"/>
        </w:rPr>
        <w:t>。</w:t>
      </w:r>
    </w:p>
    <w:p w14:paraId="0A45DC4E" w14:textId="77777777" w:rsidR="008769C2" w:rsidRDefault="00000000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1.2解决的主要问题</w:t>
      </w:r>
    </w:p>
    <w:p w14:paraId="183DED7C" w14:textId="71328AAB" w:rsidR="008769C2" w:rsidRDefault="00253EB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253EBB">
        <w:rPr>
          <w:rFonts w:ascii="宋体" w:eastAsia="宋体" w:hAnsi="宋体" w:cs="宋体" w:hint="eastAsia"/>
          <w:sz w:val="22"/>
          <w:szCs w:val="22"/>
        </w:rPr>
        <w:t>该技术利用双层钢护筒套打、内护筒水下混凝土固定止水的方式，有效解决了后续桩基冲孔过程中泥浆外漏、塌孔、卡钻等问题，确保了水中</w:t>
      </w:r>
      <w:proofErr w:type="gramStart"/>
      <w:r w:rsidRPr="00253EBB">
        <w:rPr>
          <w:rFonts w:ascii="宋体" w:eastAsia="宋体" w:hAnsi="宋体" w:cs="宋体" w:hint="eastAsia"/>
          <w:sz w:val="22"/>
          <w:szCs w:val="22"/>
        </w:rPr>
        <w:t>墩</w:t>
      </w:r>
      <w:proofErr w:type="gramEnd"/>
      <w:r w:rsidRPr="00253EBB">
        <w:rPr>
          <w:rFonts w:ascii="宋体" w:eastAsia="宋体" w:hAnsi="宋体" w:cs="宋体" w:hint="eastAsia"/>
          <w:sz w:val="22"/>
          <w:szCs w:val="22"/>
        </w:rPr>
        <w:t>桩基础施工的顺利完成</w:t>
      </w:r>
      <w:r>
        <w:rPr>
          <w:rFonts w:ascii="宋体" w:eastAsia="宋体" w:hAnsi="宋体" w:cs="宋体" w:hint="eastAsia"/>
          <w:sz w:val="22"/>
          <w:szCs w:val="22"/>
        </w:rPr>
        <w:t>。</w:t>
      </w:r>
    </w:p>
    <w:p w14:paraId="1ACC7887" w14:textId="77777777" w:rsidR="008769C2" w:rsidRDefault="00000000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1.3适用范围</w:t>
      </w:r>
    </w:p>
    <w:p w14:paraId="31389BA6" w14:textId="645D27E0" w:rsidR="008769C2" w:rsidRDefault="00253EB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253EBB">
        <w:rPr>
          <w:rFonts w:ascii="宋体" w:eastAsia="宋体" w:hAnsi="宋体" w:cs="宋体" w:hint="eastAsia"/>
          <w:color w:val="000000"/>
          <w:sz w:val="22"/>
          <w:szCs w:val="22"/>
        </w:rPr>
        <w:t>本技术适用于各种类型跨江、渡河等（水深小于15m）水域无覆盖层岩质河床下放钢护筒完成钻孔灌注桩施工的工程</w:t>
      </w:r>
      <w:r>
        <w:rPr>
          <w:rFonts w:ascii="宋体" w:eastAsia="宋体" w:hAnsi="宋体" w:cs="宋体" w:hint="eastAsia"/>
          <w:color w:val="000000"/>
          <w:sz w:val="22"/>
          <w:szCs w:val="22"/>
        </w:rPr>
        <w:t>。</w:t>
      </w:r>
    </w:p>
    <w:p w14:paraId="550AC21E" w14:textId="77777777" w:rsidR="008769C2" w:rsidRDefault="00000000">
      <w:pPr>
        <w:spacing w:beforeLines="50" w:before="156" w:afterLines="50" w:after="156" w:line="360" w:lineRule="auto"/>
        <w:jc w:val="center"/>
        <w:rPr>
          <w:rFonts w:ascii="黑体" w:eastAsia="黑体" w:hAnsi="黑体" w:cs="黑体"/>
          <w:b/>
          <w:bCs/>
          <w:color w:val="002060"/>
          <w:sz w:val="24"/>
        </w:rPr>
      </w:pPr>
      <w:r>
        <w:rPr>
          <w:rFonts w:ascii="黑体" w:eastAsia="黑体" w:hAnsi="黑体" w:cs="黑体" w:hint="eastAsia"/>
          <w:b/>
          <w:bCs/>
          <w:color w:val="002060"/>
          <w:sz w:val="24"/>
        </w:rPr>
        <w:t>2.技术内容</w:t>
      </w:r>
    </w:p>
    <w:p w14:paraId="18C5E70C" w14:textId="61937CAE" w:rsidR="008769C2" w:rsidRDefault="00000000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2.1</w:t>
      </w:r>
      <w:r w:rsidR="001B0519" w:rsidRPr="001B0519">
        <w:rPr>
          <w:rFonts w:ascii="宋体" w:eastAsia="宋体" w:hAnsi="宋体" w:cs="宋体" w:hint="eastAsia"/>
          <w:b/>
          <w:bCs/>
          <w:sz w:val="22"/>
          <w:szCs w:val="22"/>
        </w:rPr>
        <w:t>关键技术</w:t>
      </w:r>
    </w:p>
    <w:p w14:paraId="6A3DE83D" w14:textId="5E0D8271" w:rsidR="008769C2" w:rsidRPr="001B0519" w:rsidRDefault="001B0519" w:rsidP="001B0519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1B0519">
        <w:rPr>
          <w:rFonts w:ascii="宋体" w:eastAsia="宋体" w:hAnsi="宋体" w:cs="宋体" w:hint="eastAsia"/>
          <w:sz w:val="22"/>
          <w:szCs w:val="22"/>
        </w:rPr>
        <w:t>结合地质条件和水文状况，下放引孔钢护筒，进行冲击</w:t>
      </w:r>
      <w:proofErr w:type="gramStart"/>
      <w:r w:rsidRPr="001B0519">
        <w:rPr>
          <w:rFonts w:ascii="宋体" w:eastAsia="宋体" w:hAnsi="宋体" w:cs="宋体" w:hint="eastAsia"/>
          <w:sz w:val="22"/>
          <w:szCs w:val="22"/>
        </w:rPr>
        <w:t>钻引孔</w:t>
      </w:r>
      <w:proofErr w:type="gramEnd"/>
      <w:r w:rsidRPr="001B0519">
        <w:rPr>
          <w:rFonts w:ascii="宋体" w:eastAsia="宋体" w:hAnsi="宋体" w:cs="宋体" w:hint="eastAsia"/>
          <w:sz w:val="22"/>
          <w:szCs w:val="22"/>
        </w:rPr>
        <w:t>，引</w:t>
      </w:r>
      <w:proofErr w:type="gramStart"/>
      <w:r w:rsidRPr="001B0519">
        <w:rPr>
          <w:rFonts w:ascii="宋体" w:eastAsia="宋体" w:hAnsi="宋体" w:cs="宋体" w:hint="eastAsia"/>
          <w:sz w:val="22"/>
          <w:szCs w:val="22"/>
        </w:rPr>
        <w:t>孔施工</w:t>
      </w:r>
      <w:proofErr w:type="gramEnd"/>
      <w:r w:rsidRPr="001B0519">
        <w:rPr>
          <w:rFonts w:ascii="宋体" w:eastAsia="宋体" w:hAnsi="宋体" w:cs="宋体" w:hint="eastAsia"/>
          <w:sz w:val="22"/>
          <w:szCs w:val="22"/>
        </w:rPr>
        <w:t>结束后下放主桩冲孔钢护筒，</w:t>
      </w:r>
      <w:proofErr w:type="gramStart"/>
      <w:r w:rsidRPr="001B0519">
        <w:rPr>
          <w:rFonts w:ascii="宋体" w:eastAsia="宋体" w:hAnsi="宋体" w:cs="宋体" w:hint="eastAsia"/>
          <w:sz w:val="22"/>
          <w:szCs w:val="22"/>
        </w:rPr>
        <w:t>利用两钢护筒</w:t>
      </w:r>
      <w:proofErr w:type="gramEnd"/>
      <w:r w:rsidRPr="001B0519">
        <w:rPr>
          <w:rFonts w:ascii="宋体" w:eastAsia="宋体" w:hAnsi="宋体" w:cs="宋体" w:hint="eastAsia"/>
          <w:sz w:val="22"/>
          <w:szCs w:val="22"/>
        </w:rPr>
        <w:t>构建封底混凝土模板，向</w:t>
      </w:r>
      <w:proofErr w:type="gramStart"/>
      <w:r w:rsidRPr="001B0519">
        <w:rPr>
          <w:rFonts w:ascii="宋体" w:eastAsia="宋体" w:hAnsi="宋体" w:cs="宋体" w:hint="eastAsia"/>
          <w:sz w:val="22"/>
          <w:szCs w:val="22"/>
        </w:rPr>
        <w:t>内外钢</w:t>
      </w:r>
      <w:proofErr w:type="gramEnd"/>
      <w:r w:rsidRPr="001B0519">
        <w:rPr>
          <w:rFonts w:ascii="宋体" w:eastAsia="宋体" w:hAnsi="宋体" w:cs="宋体" w:hint="eastAsia"/>
          <w:sz w:val="22"/>
          <w:szCs w:val="22"/>
        </w:rPr>
        <w:t>护筒之间空隙内浇筑水下混凝土稳固钢护筒，从而完成水下无覆盖层岩质河床钻孔灌注桩下放钢护筒的工艺。</w:t>
      </w:r>
    </w:p>
    <w:p w14:paraId="70FC8D7E" w14:textId="360672BB" w:rsidR="008769C2" w:rsidRDefault="00000000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2.2</w:t>
      </w:r>
      <w:r w:rsidR="001B0519" w:rsidRPr="001B0519">
        <w:rPr>
          <w:rFonts w:ascii="宋体" w:eastAsia="宋体" w:hAnsi="宋体" w:cs="宋体" w:hint="eastAsia"/>
          <w:b/>
          <w:bCs/>
          <w:sz w:val="22"/>
          <w:szCs w:val="22"/>
        </w:rPr>
        <w:t>施工工艺流程</w:t>
      </w:r>
    </w:p>
    <w:p w14:paraId="306C4714" w14:textId="4698489F" w:rsidR="001B0519" w:rsidRPr="001B0519" w:rsidRDefault="001B0519" w:rsidP="001B0519">
      <w:pPr>
        <w:spacing w:line="312" w:lineRule="auto"/>
        <w:jc w:val="center"/>
        <w:rPr>
          <w:noProof/>
        </w:rPr>
      </w:pPr>
      <w:r w:rsidRPr="001B0519">
        <w:rPr>
          <w:rFonts w:hint="eastAsia"/>
          <w:noProof/>
        </w:rPr>
        <w:lastRenderedPageBreak/>
        <mc:AlternateContent>
          <mc:Choice Requires="wpg">
            <w:drawing>
              <wp:inline distT="0" distB="0" distL="0" distR="0" wp14:anchorId="3424C346" wp14:editId="68AC1D6D">
                <wp:extent cx="1951990" cy="4253230"/>
                <wp:effectExtent l="9525" t="9525" r="10160" b="13970"/>
                <wp:docPr id="1" name="组合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51990" cy="4253230"/>
                          <a:chOff x="6938" y="23556"/>
                          <a:chExt cx="3074" cy="7183"/>
                        </a:xfrm>
                      </wpg:grpSpPr>
                      <wps:wsp>
                        <wps:cNvPr id="5" name="自选图形 2"/>
                        <wps:cNvCnPr>
                          <a:cxnSpLocks noChangeShapeType="1"/>
                        </wps:cNvCnPr>
                        <wps:spPr bwMode="auto">
                          <a:xfrm flipH="1">
                            <a:off x="8449" y="24034"/>
                            <a:ext cx="2" cy="35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stealth" w="lg" len="lg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" name="自选图形 4"/>
                        <wps:cNvCnPr>
                          <a:cxnSpLocks noChangeShapeType="1"/>
                        </wps:cNvCnPr>
                        <wps:spPr bwMode="auto">
                          <a:xfrm flipH="1">
                            <a:off x="8442" y="24845"/>
                            <a:ext cx="2" cy="35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stealth" w="lg" len="lg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" name="自选图形 5"/>
                        <wps:cNvCnPr>
                          <a:cxnSpLocks noChangeShapeType="1"/>
                        </wps:cNvCnPr>
                        <wps:spPr bwMode="auto">
                          <a:xfrm flipH="1">
                            <a:off x="8441" y="25650"/>
                            <a:ext cx="2" cy="35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stealth" w="lg" len="lg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" name="自选图形 6"/>
                        <wps:cNvCnPr>
                          <a:cxnSpLocks noChangeShapeType="1"/>
                        </wps:cNvCnPr>
                        <wps:spPr bwMode="auto">
                          <a:xfrm flipH="1">
                            <a:off x="8434" y="26476"/>
                            <a:ext cx="2" cy="35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stealth" w="lg" len="lg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" name="自选图形 9"/>
                        <wps:cNvCnPr>
                          <a:cxnSpLocks noChangeShapeType="1"/>
                        </wps:cNvCnPr>
                        <wps:spPr bwMode="auto">
                          <a:xfrm flipH="1">
                            <a:off x="8413" y="29027"/>
                            <a:ext cx="2" cy="35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stealth" w="lg" len="lg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" name="自选图形 9"/>
                        <wps:cNvCnPr>
                          <a:cxnSpLocks noChangeShapeType="1"/>
                        </wps:cNvCnPr>
                        <wps:spPr bwMode="auto">
                          <a:xfrm flipH="1">
                            <a:off x="8420" y="28155"/>
                            <a:ext cx="2" cy="35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stealth" w="lg" len="lg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" name="自选图形 9"/>
                        <wps:cNvCnPr>
                          <a:cxnSpLocks noChangeShapeType="1"/>
                        </wps:cNvCnPr>
                        <wps:spPr bwMode="auto">
                          <a:xfrm flipH="1">
                            <a:off x="8413" y="29891"/>
                            <a:ext cx="2" cy="35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stealth" w="lg" len="lg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9" name="文本框 7"/>
                        <wps:cNvSpPr txBox="1">
                          <a:spLocks noChangeArrowheads="1"/>
                        </wps:cNvSpPr>
                        <wps:spPr bwMode="auto">
                          <a:xfrm>
                            <a:off x="6946" y="23556"/>
                            <a:ext cx="3065" cy="47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778CEA0F" w14:textId="77777777" w:rsidR="001B0519" w:rsidRDefault="001B0519" w:rsidP="001B0519">
                              <w:pPr>
                                <w:spacing w:line="240" w:lineRule="atLeast"/>
                                <w:ind w:firstLine="360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</w:rPr>
                                <w:t xml:space="preserve">      </w:t>
                              </w:r>
                              <w:r>
                                <w:rPr>
                                  <w:rFonts w:hint="eastAsia"/>
                                  <w:sz w:val="18"/>
                                </w:rPr>
                                <w:t>制作导向架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文本框 8"/>
                        <wps:cNvSpPr txBox="1">
                          <a:spLocks noChangeArrowheads="1"/>
                        </wps:cNvSpPr>
                        <wps:spPr bwMode="auto">
                          <a:xfrm>
                            <a:off x="6938" y="24372"/>
                            <a:ext cx="3066" cy="47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2F4A2290" w14:textId="77777777" w:rsidR="001B0519" w:rsidRDefault="001B0519" w:rsidP="001B0519">
                              <w:pPr>
                                <w:spacing w:line="240" w:lineRule="atLeast"/>
                                <w:ind w:firstLine="360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</w:rPr>
                                <w:t xml:space="preserve">     </w:t>
                              </w:r>
                              <w:r>
                                <w:rPr>
                                  <w:rFonts w:hint="eastAsia"/>
                                  <w:sz w:val="18"/>
                                </w:rPr>
                                <w:t>引孔钢护筒制作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文本框 9"/>
                        <wps:cNvSpPr txBox="1">
                          <a:spLocks noChangeArrowheads="1"/>
                        </wps:cNvSpPr>
                        <wps:spPr bwMode="auto">
                          <a:xfrm>
                            <a:off x="6938" y="25192"/>
                            <a:ext cx="3062" cy="47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49887C42" w14:textId="77777777" w:rsidR="001B0519" w:rsidRDefault="001B0519" w:rsidP="001B0519">
                              <w:pPr>
                                <w:spacing w:line="240" w:lineRule="atLeast"/>
                                <w:ind w:firstLine="360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引孔钢护筒定位下沉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文本框 10"/>
                        <wps:cNvSpPr txBox="1">
                          <a:spLocks noChangeArrowheads="1"/>
                        </wps:cNvSpPr>
                        <wps:spPr bwMode="auto">
                          <a:xfrm>
                            <a:off x="6938" y="25999"/>
                            <a:ext cx="3052" cy="4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5779D9DA" w14:textId="77777777" w:rsidR="001B0519" w:rsidRDefault="001B0519" w:rsidP="001B0519">
                              <w:pPr>
                                <w:spacing w:afterLines="50" w:after="156"/>
                                <w:ind w:firstLine="360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 xml:space="preserve">    </w:t>
                              </w:r>
                              <w:r>
                                <w:rPr>
                                  <w:rFonts w:hint="eastAsia"/>
                                  <w:position w:val="1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position w:val="13"/>
                                  <w:sz w:val="18"/>
                                  <w:szCs w:val="18"/>
                                </w:rPr>
                                <w:t>冲击钻机就位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文本框 11"/>
                        <wps:cNvSpPr txBox="1">
                          <a:spLocks noChangeArrowheads="1"/>
                        </wps:cNvSpPr>
                        <wps:spPr bwMode="auto">
                          <a:xfrm>
                            <a:off x="6946" y="30253"/>
                            <a:ext cx="3065" cy="48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4B7A2BCC" w14:textId="77777777" w:rsidR="001B0519" w:rsidRDefault="001B0519" w:rsidP="001B0519">
                              <w:pPr>
                                <w:ind w:firstLine="360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 xml:space="preserve">    </w:t>
                              </w:r>
                              <w:r>
                                <w:rPr>
                                  <w:rFonts w:hint="eastAsia"/>
                                  <w:position w:val="13"/>
                                  <w:sz w:val="18"/>
                                  <w:szCs w:val="18"/>
                                </w:rPr>
                                <w:t>拔出引孔钢护筒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文本框 11"/>
                        <wps:cNvSpPr txBox="1">
                          <a:spLocks noChangeArrowheads="1"/>
                        </wps:cNvSpPr>
                        <wps:spPr bwMode="auto">
                          <a:xfrm>
                            <a:off x="6946" y="26818"/>
                            <a:ext cx="3066" cy="48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7680D291" w14:textId="308A8C57" w:rsidR="001B0519" w:rsidRDefault="001B0519" w:rsidP="001B0519">
                              <w:pPr>
                                <w:ind w:firstLine="360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position w:val="13"/>
                                  <w:sz w:val="18"/>
                                  <w:szCs w:val="18"/>
                                </w:rPr>
                                <w:t>引孔节段钻进成孔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文本框 11"/>
                        <wps:cNvSpPr txBox="1">
                          <a:spLocks noChangeArrowheads="1"/>
                        </wps:cNvSpPr>
                        <wps:spPr bwMode="auto">
                          <a:xfrm>
                            <a:off x="6938" y="27665"/>
                            <a:ext cx="3065" cy="48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6FEADC43" w14:textId="77777777" w:rsidR="001B0519" w:rsidRDefault="001B0519" w:rsidP="001B0519">
                              <w:pPr>
                                <w:ind w:firstLine="360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  <w:r>
                                <w:rPr>
                                  <w:rFonts w:hint="eastAsia"/>
                                  <w:position w:val="13"/>
                                  <w:sz w:val="18"/>
                                  <w:szCs w:val="18"/>
                                </w:rPr>
                                <w:t>引孔</w:t>
                              </w:r>
                              <w:proofErr w:type="gramStart"/>
                              <w:r>
                                <w:rPr>
                                  <w:rFonts w:hint="eastAsia"/>
                                  <w:position w:val="13"/>
                                  <w:sz w:val="18"/>
                                  <w:szCs w:val="18"/>
                                </w:rPr>
                                <w:t>节段终孔与</w:t>
                              </w:r>
                              <w:proofErr w:type="gramEnd"/>
                              <w:r>
                                <w:rPr>
                                  <w:rFonts w:hint="eastAsia"/>
                                  <w:position w:val="13"/>
                                  <w:sz w:val="18"/>
                                  <w:szCs w:val="18"/>
                                </w:rPr>
                                <w:t>清孔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文本框 11"/>
                        <wps:cNvSpPr txBox="1">
                          <a:spLocks noChangeArrowheads="1"/>
                        </wps:cNvSpPr>
                        <wps:spPr bwMode="auto">
                          <a:xfrm>
                            <a:off x="6939" y="28511"/>
                            <a:ext cx="3064" cy="5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444AF5A1" w14:textId="77777777" w:rsidR="001B0519" w:rsidRDefault="001B0519" w:rsidP="001B0519">
                              <w:pPr>
                                <w:ind w:firstLine="360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 xml:space="preserve">    </w:t>
                              </w:r>
                              <w:r>
                                <w:rPr>
                                  <w:rFonts w:hint="eastAsia"/>
                                  <w:position w:val="13"/>
                                  <w:sz w:val="18"/>
                                  <w:szCs w:val="18"/>
                                </w:rPr>
                                <w:t>下放桩基钢护筒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文本框 11"/>
                        <wps:cNvSpPr txBox="1">
                          <a:spLocks noChangeArrowheads="1"/>
                        </wps:cNvSpPr>
                        <wps:spPr bwMode="auto">
                          <a:xfrm>
                            <a:off x="6946" y="29383"/>
                            <a:ext cx="3065" cy="48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327158F1" w14:textId="77777777" w:rsidR="001B0519" w:rsidRDefault="001B0519" w:rsidP="001B0519">
                              <w:pPr>
                                <w:ind w:firstLine="360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 xml:space="preserve">  </w:t>
                              </w:r>
                              <w:r>
                                <w:rPr>
                                  <w:rFonts w:hint="eastAsia"/>
                                  <w:position w:val="13"/>
                                  <w:sz w:val="18"/>
                                  <w:szCs w:val="18"/>
                                </w:rPr>
                                <w:t>灌注护筒间封底混凝土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自选图形 9"/>
                        <wps:cNvCnPr>
                          <a:cxnSpLocks noChangeShapeType="1"/>
                        </wps:cNvCnPr>
                        <wps:spPr bwMode="auto">
                          <a:xfrm flipH="1">
                            <a:off x="8431" y="27312"/>
                            <a:ext cx="2" cy="35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stealth" w="lg" len="lg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424C346" id="组合 1" o:spid="_x0000_s1026" style="width:153.7pt;height:334.9pt;mso-position-horizontal-relative:char;mso-position-vertical-relative:line" coordorigin="6938,23556" coordsize="3074,71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自选图形 2" o:spid="_x0000_s1027" type="#_x0000_t32" style="position:absolute;left:8449;top:24034;width:2;height:35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">
                  <v:fill o:detectmouseclick="t"/>
                  <v:stroke endarrow="classic" endarrowwidth="wide" endarrowlength="long"/>
                </v:shape>
                <v:shape id="自选图形 4" o:spid="_x0000_s1028" type="#_x0000_t32" style="position:absolute;left:8442;top:24845;width:2;height:35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">
                  <v:fill o:detectmouseclick="t"/>
                  <v:stroke endarrow="classic" endarrowwidth="wide" endarrowlength="long"/>
                </v:shape>
                <v:shape id="自选图形 5" o:spid="_x0000_s1029" type="#_x0000_t32" style="position:absolute;left:8441;top:25650;width:2;height:35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">
                  <v:fill o:detectmouseclick="t"/>
                  <v:stroke endarrow="classic" endarrowwidth="wide" endarrowlength="long"/>
                </v:shape>
                <v:shape id="自选图形 6" o:spid="_x0000_s1030" type="#_x0000_t32" style="position:absolute;left:8434;top:26476;width:2;height:35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">
                  <v:fill o:detectmouseclick="t"/>
                  <v:stroke endarrow="classic" endarrowwidth="wide" endarrowlength="long"/>
                </v:shape>
                <v:shape id="自选图形 9" o:spid="_x0000_s1031" type="#_x0000_t32" style="position:absolute;left:8413;top:29027;width:2;height:35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">
                  <v:fill o:detectmouseclick="t"/>
                  <v:stroke endarrow="classic" endarrowwidth="wide" endarrowlength="long"/>
                </v:shape>
                <v:shape id="自选图形 9" o:spid="_x0000_s1032" type="#_x0000_t32" style="position:absolute;left:8420;top:28155;width:2;height:35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">
                  <v:fill o:detectmouseclick="t"/>
                  <v:stroke endarrow="classic" endarrowwidth="wide" endarrowlength="long"/>
                </v:shape>
                <v:shape id="自选图形 9" o:spid="_x0000_s1033" type="#_x0000_t32" style="position:absolute;left:8413;top:29891;width:2;height:35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">
                  <v:fill o:detectmouseclick="t"/>
                  <v:stroke endarrow="classic" endarrowwidth="wide" endarrowlength="long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7" o:spid="_x0000_s1034" type="#_x0000_t202" style="position:absolute;left:6946;top:23556;width:3065;height:4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">
                  <v:textbox>
                    <w:txbxContent>
                      <w:p w14:paraId="778CEA0F" w14:textId="77777777" w:rsidR="001B0519" w:rsidRDefault="001B0519" w:rsidP="001B0519">
                        <w:pPr>
                          <w:spacing w:line="240" w:lineRule="atLeast"/>
                          <w:ind w:firstLine="360"/>
                          <w:rPr>
                            <w:rFonts w:hint="eastAsia"/>
                            <w:sz w:val="18"/>
                          </w:rPr>
                        </w:pPr>
                        <w:r>
                          <w:rPr>
                            <w:rFonts w:hint="eastAsia"/>
                            <w:sz w:val="18"/>
                          </w:rPr>
                          <w:t xml:space="preserve">      </w:t>
                        </w:r>
                        <w:r>
                          <w:rPr>
                            <w:rFonts w:hint="eastAsia"/>
                            <w:sz w:val="18"/>
                          </w:rPr>
                          <w:t>制作导向架</w:t>
                        </w:r>
                      </w:p>
                    </w:txbxContent>
                  </v:textbox>
                </v:shape>
                <v:shape id="文本框 8" o:spid="_x0000_s1035" type="#_x0000_t202" style="position:absolute;left:6938;top:24372;width:3066;height:4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">
                  <v:textbox>
                    <w:txbxContent>
                      <w:p w14:paraId="2F4A2290" w14:textId="77777777" w:rsidR="001B0519" w:rsidRDefault="001B0519" w:rsidP="001B0519">
                        <w:pPr>
                          <w:spacing w:line="240" w:lineRule="atLeast"/>
                          <w:ind w:firstLine="360"/>
                          <w:rPr>
                            <w:rFonts w:hint="eastAsia"/>
                            <w:sz w:val="18"/>
                          </w:rPr>
                        </w:pPr>
                        <w:r>
                          <w:rPr>
                            <w:rFonts w:hint="eastAsia"/>
                            <w:sz w:val="18"/>
                          </w:rPr>
                          <w:t xml:space="preserve">     </w:t>
                        </w:r>
                        <w:r>
                          <w:rPr>
                            <w:rFonts w:hint="eastAsia"/>
                            <w:sz w:val="18"/>
                          </w:rPr>
                          <w:t>引孔钢护筒制作</w:t>
                        </w:r>
                      </w:p>
                    </w:txbxContent>
                  </v:textbox>
                </v:shape>
                <v:shape id="文本框 9" o:spid="_x0000_s1036" type="#_x0000_t202" style="position:absolute;left:6938;top:25192;width:3062;height:4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">
                  <v:textbox>
                    <w:txbxContent>
                      <w:p w14:paraId="49887C42" w14:textId="77777777" w:rsidR="001B0519" w:rsidRDefault="001B0519" w:rsidP="001B0519">
                        <w:pPr>
                          <w:spacing w:line="240" w:lineRule="atLeast"/>
                          <w:ind w:firstLine="360"/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 xml:space="preserve">   </w:t>
                        </w: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引孔钢护筒定位下沉</w:t>
                        </w:r>
                      </w:p>
                    </w:txbxContent>
                  </v:textbox>
                </v:shape>
                <v:shape id="文本框 10" o:spid="_x0000_s1037" type="#_x0000_t202" style="position:absolute;left:6938;top:25999;width:3052;height:4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">
                  <v:textbox>
                    <w:txbxContent>
                      <w:p w14:paraId="5779D9DA" w14:textId="77777777" w:rsidR="001B0519" w:rsidRDefault="001B0519" w:rsidP="001B0519">
                        <w:pPr>
                          <w:spacing w:afterLines="50" w:after="156"/>
                          <w:ind w:firstLine="360"/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 xml:space="preserve">    </w:t>
                        </w:r>
                        <w:r>
                          <w:rPr>
                            <w:rFonts w:hint="eastAsia"/>
                            <w:position w:val="11"/>
                            <w:sz w:val="18"/>
                            <w:szCs w:val="18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position w:val="13"/>
                            <w:sz w:val="18"/>
                            <w:szCs w:val="18"/>
                          </w:rPr>
                          <w:t>冲击钻机就位</w:t>
                        </w:r>
                      </w:p>
                    </w:txbxContent>
                  </v:textbox>
                </v:shape>
                <v:shape id="文本框 11" o:spid="_x0000_s1038" type="#_x0000_t202" style="position:absolute;left:6946;top:30253;width:3065;height:4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">
                  <v:textbox>
                    <w:txbxContent>
                      <w:p w14:paraId="4B7A2BCC" w14:textId="77777777" w:rsidR="001B0519" w:rsidRDefault="001B0519" w:rsidP="001B0519">
                        <w:pPr>
                          <w:ind w:firstLine="360"/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 xml:space="preserve">    </w:t>
                        </w:r>
                        <w:r>
                          <w:rPr>
                            <w:rFonts w:hint="eastAsia"/>
                            <w:position w:val="13"/>
                            <w:sz w:val="18"/>
                            <w:szCs w:val="18"/>
                          </w:rPr>
                          <w:t>拔出引孔钢护筒</w:t>
                        </w:r>
                      </w:p>
                    </w:txbxContent>
                  </v:textbox>
                </v:shape>
                <v:shape id="文本框 11" o:spid="_x0000_s1039" type="#_x0000_t202" style="position:absolute;left:6946;top:26818;width:3066;height:4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">
                  <v:textbox>
                    <w:txbxContent>
                      <w:p w14:paraId="7680D291" w14:textId="308A8C57" w:rsidR="001B0519" w:rsidRDefault="001B0519" w:rsidP="001B0519">
                        <w:pPr>
                          <w:ind w:firstLine="360"/>
                          <w:jc w:val="center"/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position w:val="13"/>
                            <w:sz w:val="18"/>
                            <w:szCs w:val="18"/>
                          </w:rPr>
                          <w:t>引孔节段钻进成孔</w:t>
                        </w:r>
                      </w:p>
                    </w:txbxContent>
                  </v:textbox>
                </v:shape>
                <v:shape id="文本框 11" o:spid="_x0000_s1040" type="#_x0000_t202" style="position:absolute;left:6938;top:27665;width:3065;height:4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">
                  <v:textbox>
                    <w:txbxContent>
                      <w:p w14:paraId="6FEADC43" w14:textId="77777777" w:rsidR="001B0519" w:rsidRDefault="001B0519" w:rsidP="001B0519">
                        <w:pPr>
                          <w:ind w:firstLine="360"/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 xml:space="preserve">   </w:t>
                        </w:r>
                        <w:r>
                          <w:rPr>
                            <w:rFonts w:hint="eastAsia"/>
                            <w:position w:val="13"/>
                            <w:sz w:val="18"/>
                            <w:szCs w:val="18"/>
                          </w:rPr>
                          <w:t>引孔</w:t>
                        </w:r>
                        <w:proofErr w:type="gramStart"/>
                        <w:r>
                          <w:rPr>
                            <w:rFonts w:hint="eastAsia"/>
                            <w:position w:val="13"/>
                            <w:sz w:val="18"/>
                            <w:szCs w:val="18"/>
                          </w:rPr>
                          <w:t>节段终孔与</w:t>
                        </w:r>
                        <w:proofErr w:type="gramEnd"/>
                        <w:r>
                          <w:rPr>
                            <w:rFonts w:hint="eastAsia"/>
                            <w:position w:val="13"/>
                            <w:sz w:val="18"/>
                            <w:szCs w:val="18"/>
                          </w:rPr>
                          <w:t>清孔</w:t>
                        </w:r>
                      </w:p>
                    </w:txbxContent>
                  </v:textbox>
                </v:shape>
                <v:shape id="文本框 11" o:spid="_x0000_s1041" type="#_x0000_t202" style="position:absolute;left:6939;top:28511;width:3064;height:5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">
                  <v:textbox>
                    <w:txbxContent>
                      <w:p w14:paraId="444AF5A1" w14:textId="77777777" w:rsidR="001B0519" w:rsidRDefault="001B0519" w:rsidP="001B0519">
                        <w:pPr>
                          <w:ind w:firstLine="360"/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 xml:space="preserve">    </w:t>
                        </w:r>
                        <w:r>
                          <w:rPr>
                            <w:rFonts w:hint="eastAsia"/>
                            <w:position w:val="13"/>
                            <w:sz w:val="18"/>
                            <w:szCs w:val="18"/>
                          </w:rPr>
                          <w:t>下放桩基钢护筒</w:t>
                        </w:r>
                      </w:p>
                    </w:txbxContent>
                  </v:textbox>
                </v:shape>
                <v:shape id="文本框 11" o:spid="_x0000_s1042" type="#_x0000_t202" style="position:absolute;left:6946;top:29383;width:3065;height:4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">
                  <v:textbox>
                    <w:txbxContent>
                      <w:p w14:paraId="327158F1" w14:textId="77777777" w:rsidR="001B0519" w:rsidRDefault="001B0519" w:rsidP="001B0519">
                        <w:pPr>
                          <w:ind w:firstLine="360"/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 xml:space="preserve">  </w:t>
                        </w:r>
                        <w:r>
                          <w:rPr>
                            <w:rFonts w:hint="eastAsia"/>
                            <w:position w:val="13"/>
                            <w:sz w:val="18"/>
                            <w:szCs w:val="18"/>
                          </w:rPr>
                          <w:t>灌注护筒间封底混凝土</w:t>
                        </w:r>
                      </w:p>
                    </w:txbxContent>
                  </v:textbox>
                </v:shape>
                <v:shape id="自选图形 9" o:spid="_x0000_s1043" type="#_x0000_t32" style="position:absolute;left:8431;top:27312;width:2;height:35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">
                  <v:fill o:detectmouseclick="t"/>
                  <v:stroke endarrow="classic" endarrowwidth="wide" endarrowlength="long"/>
                </v:shape>
                <w10:anchorlock/>
              </v:group>
            </w:pict>
          </mc:Fallback>
        </mc:AlternateContent>
      </w:r>
    </w:p>
    <w:p w14:paraId="7A4DB897" w14:textId="1CF96D04" w:rsidR="001B0519" w:rsidRPr="001B0519" w:rsidRDefault="001B0519" w:rsidP="001B0519">
      <w:pPr>
        <w:spacing w:line="312" w:lineRule="auto"/>
        <w:jc w:val="center"/>
        <w:rPr>
          <w:rFonts w:ascii="宋体" w:eastAsia="宋体" w:hAnsi="宋体" w:cs="宋体"/>
          <w:b/>
          <w:bCs/>
          <w:sz w:val="22"/>
          <w:szCs w:val="22"/>
        </w:rPr>
      </w:pPr>
      <w:r w:rsidRPr="001B0519">
        <w:rPr>
          <w:rFonts w:ascii="宋体" w:eastAsia="宋体" w:hAnsi="宋体" w:cs="宋体"/>
          <w:b/>
          <w:bCs/>
          <w:sz w:val="22"/>
          <w:szCs w:val="22"/>
        </w:rPr>
        <w:t>图1</w:t>
      </w:r>
      <w:r>
        <w:rPr>
          <w:rFonts w:ascii="宋体" w:eastAsia="宋体" w:hAnsi="宋体" w:cs="宋体"/>
          <w:b/>
          <w:bCs/>
          <w:sz w:val="22"/>
          <w:szCs w:val="22"/>
        </w:rPr>
        <w:t xml:space="preserve"> </w:t>
      </w:r>
      <w:r w:rsidRPr="001B0519">
        <w:rPr>
          <w:rFonts w:ascii="宋体" w:eastAsia="宋体" w:hAnsi="宋体" w:cs="宋体" w:hint="eastAsia"/>
          <w:b/>
          <w:bCs/>
          <w:sz w:val="22"/>
          <w:szCs w:val="22"/>
        </w:rPr>
        <w:t xml:space="preserve">施工工艺流程图 </w:t>
      </w:r>
    </w:p>
    <w:p w14:paraId="78CDCD81" w14:textId="198A1F78" w:rsidR="008769C2" w:rsidRDefault="00000000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2.3</w:t>
      </w:r>
      <w:r w:rsidR="00FC3F4C" w:rsidRPr="00FC3F4C">
        <w:rPr>
          <w:rFonts w:ascii="宋体" w:eastAsia="宋体" w:hAnsi="宋体" w:cs="宋体" w:hint="eastAsia"/>
          <w:b/>
          <w:bCs/>
          <w:sz w:val="22"/>
          <w:szCs w:val="22"/>
        </w:rPr>
        <w:t>施工操作要点</w:t>
      </w:r>
    </w:p>
    <w:p w14:paraId="0A51C30E" w14:textId="024040E7" w:rsidR="008769C2" w:rsidRDefault="00000000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>
        <w:rPr>
          <w:rFonts w:ascii="宋体" w:eastAsia="宋体" w:hAnsi="宋体" w:cs="宋体" w:hint="eastAsia"/>
          <w:color w:val="000000"/>
          <w:sz w:val="22"/>
          <w:szCs w:val="22"/>
        </w:rPr>
        <w:t>（1）</w:t>
      </w:r>
      <w:r w:rsidR="00FC3F4C" w:rsidRPr="00FC3F4C">
        <w:rPr>
          <w:rFonts w:ascii="宋体" w:eastAsia="宋体" w:hAnsi="宋体" w:cs="宋体" w:hint="eastAsia"/>
          <w:color w:val="000000"/>
          <w:sz w:val="22"/>
          <w:szCs w:val="22"/>
        </w:rPr>
        <w:t>制作导向架</w:t>
      </w:r>
    </w:p>
    <w:p w14:paraId="180BFDDF" w14:textId="77777777" w:rsidR="00FC3F4C" w:rsidRDefault="00FC3F4C" w:rsidP="00A87E09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FC3F4C">
        <w:rPr>
          <w:rFonts w:ascii="宋体" w:eastAsia="宋体" w:hAnsi="宋体" w:cs="宋体" w:hint="eastAsia"/>
          <w:color w:val="000000"/>
          <w:sz w:val="22"/>
          <w:szCs w:val="22"/>
        </w:rPr>
        <w:t>依托钻孔平台下方的临时施工操作平台安装导向架，设置导向架的主要目的是确保钢护筒的垂直度和定位。如下图1.2.1所示。</w:t>
      </w:r>
    </w:p>
    <w:p w14:paraId="2E60B4AC" w14:textId="787ABF5B" w:rsidR="00FC3F4C" w:rsidRPr="00FC3F4C" w:rsidRDefault="00FC3F4C" w:rsidP="00FC3F4C">
      <w:pPr>
        <w:spacing w:line="312" w:lineRule="auto"/>
        <w:jc w:val="center"/>
        <w:rPr>
          <w:noProof/>
        </w:rPr>
      </w:pPr>
      <w:r w:rsidRPr="00FC3F4C">
        <w:rPr>
          <w:noProof/>
        </w:rPr>
        <w:drawing>
          <wp:inline distT="0" distB="0" distL="0" distR="0" wp14:anchorId="3B97FE7E" wp14:editId="4944CC49">
            <wp:extent cx="2579370" cy="1630680"/>
            <wp:effectExtent l="0" t="0" r="0" b="762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312" r="142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9370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C3F4C">
        <w:rPr>
          <w:noProof/>
        </w:rPr>
        <w:drawing>
          <wp:inline distT="0" distB="0" distL="0" distR="0" wp14:anchorId="510B0236" wp14:editId="315429AC">
            <wp:extent cx="2363470" cy="1656080"/>
            <wp:effectExtent l="0" t="0" r="0" b="127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33" r="18373" b="81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3470" cy="165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72174C" w14:textId="74B67043" w:rsidR="008769C2" w:rsidRPr="00FC3F4C" w:rsidRDefault="00FC3F4C" w:rsidP="00FC3F4C">
      <w:pPr>
        <w:spacing w:line="312" w:lineRule="auto"/>
        <w:jc w:val="center"/>
        <w:rPr>
          <w:rFonts w:ascii="宋体" w:eastAsia="宋体" w:hAnsi="宋体" w:cs="宋体"/>
          <w:b/>
          <w:bCs/>
          <w:sz w:val="22"/>
          <w:szCs w:val="22"/>
        </w:rPr>
      </w:pPr>
      <w:r w:rsidRPr="00FC3F4C">
        <w:rPr>
          <w:rFonts w:ascii="宋体" w:eastAsia="宋体" w:hAnsi="宋体" w:cs="宋体" w:hint="eastAsia"/>
          <w:b/>
          <w:bCs/>
          <w:sz w:val="22"/>
          <w:szCs w:val="22"/>
        </w:rPr>
        <w:t>图</w:t>
      </w:r>
      <w:r w:rsidR="00A87E09">
        <w:rPr>
          <w:rFonts w:ascii="宋体" w:eastAsia="宋体" w:hAnsi="宋体" w:cs="宋体"/>
          <w:b/>
          <w:bCs/>
          <w:sz w:val="22"/>
          <w:szCs w:val="22"/>
        </w:rPr>
        <w:t>2</w:t>
      </w:r>
      <w:r w:rsidRPr="00FC3F4C">
        <w:rPr>
          <w:rFonts w:ascii="宋体" w:eastAsia="宋体" w:hAnsi="宋体" w:cs="宋体" w:hint="eastAsia"/>
          <w:b/>
          <w:bCs/>
          <w:sz w:val="22"/>
          <w:szCs w:val="22"/>
        </w:rPr>
        <w:t xml:space="preserve"> 钢护筒定位导向架示意图</w:t>
      </w:r>
    </w:p>
    <w:p w14:paraId="0B507614" w14:textId="1A58CF14" w:rsidR="008769C2" w:rsidRDefault="00000000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>
        <w:rPr>
          <w:rFonts w:ascii="宋体" w:eastAsia="宋体" w:hAnsi="宋体" w:cs="宋体" w:hint="eastAsia"/>
          <w:color w:val="000000"/>
          <w:sz w:val="22"/>
          <w:szCs w:val="22"/>
        </w:rPr>
        <w:t>（2）</w:t>
      </w:r>
      <w:r w:rsidR="00FC3F4C" w:rsidRPr="00FC3F4C">
        <w:rPr>
          <w:rFonts w:ascii="宋体" w:eastAsia="宋体" w:hAnsi="宋体" w:cs="宋体" w:hint="eastAsia"/>
          <w:color w:val="000000"/>
          <w:sz w:val="22"/>
          <w:szCs w:val="22"/>
        </w:rPr>
        <w:t>引孔钢护筒制作</w:t>
      </w:r>
    </w:p>
    <w:p w14:paraId="0226C5AF" w14:textId="05D93C38" w:rsidR="008769C2" w:rsidRDefault="00FC3F4C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FC3F4C">
        <w:rPr>
          <w:rFonts w:ascii="宋体" w:eastAsia="宋体" w:hAnsi="宋体" w:cs="宋体" w:hint="eastAsia"/>
          <w:color w:val="000000"/>
          <w:sz w:val="22"/>
          <w:szCs w:val="22"/>
        </w:rPr>
        <w:t>引孔钢护筒长度应满足施工要求（</w:t>
      </w:r>
      <w:proofErr w:type="gramStart"/>
      <w:r w:rsidRPr="00FC3F4C">
        <w:rPr>
          <w:rFonts w:ascii="宋体" w:eastAsia="宋体" w:hAnsi="宋体" w:cs="宋体" w:hint="eastAsia"/>
          <w:color w:val="000000"/>
          <w:sz w:val="22"/>
          <w:szCs w:val="22"/>
        </w:rPr>
        <w:t>即钢护筒</w:t>
      </w:r>
      <w:proofErr w:type="gramEnd"/>
      <w:r w:rsidRPr="00FC3F4C">
        <w:rPr>
          <w:rFonts w:ascii="宋体" w:eastAsia="宋体" w:hAnsi="宋体" w:cs="宋体" w:hint="eastAsia"/>
          <w:color w:val="000000"/>
          <w:sz w:val="22"/>
          <w:szCs w:val="22"/>
        </w:rPr>
        <w:t>顶端高出常水位3m以上）、直径（桩径+50cm）、壁厚10mm，通过卷板机加工焊接。根据施工区域地质资料，需要对钢护筒底口进行补强。在加工钢护筒时在底部直接焊接一圈加</w:t>
      </w:r>
      <w:proofErr w:type="gramStart"/>
      <w:r w:rsidRPr="00FC3F4C">
        <w:rPr>
          <w:rFonts w:ascii="宋体" w:eastAsia="宋体" w:hAnsi="宋体" w:cs="宋体" w:hint="eastAsia"/>
          <w:color w:val="000000"/>
          <w:sz w:val="22"/>
          <w:szCs w:val="22"/>
        </w:rPr>
        <w:t>筋环撑</w:t>
      </w:r>
      <w:proofErr w:type="gramEnd"/>
      <w:r w:rsidRPr="00FC3F4C">
        <w:rPr>
          <w:rFonts w:ascii="宋体" w:eastAsia="宋体" w:hAnsi="宋体" w:cs="宋体" w:hint="eastAsia"/>
          <w:color w:val="000000"/>
          <w:sz w:val="22"/>
          <w:szCs w:val="22"/>
        </w:rPr>
        <w:t>。同时，为了钢护筒施工顺利进行，将护筒刃脚部位加工成刃形，在护筒内</w:t>
      </w:r>
      <w:r w:rsidRPr="00FC3F4C">
        <w:rPr>
          <w:rFonts w:ascii="宋体" w:eastAsia="宋体" w:hAnsi="宋体" w:cs="宋体" w:hint="eastAsia"/>
          <w:color w:val="000000"/>
          <w:sz w:val="22"/>
          <w:szCs w:val="22"/>
        </w:rPr>
        <w:lastRenderedPageBreak/>
        <w:t>部每4m均匀设置“十字形”内支撑。钢护筒外形如图1.2.2所示。</w:t>
      </w:r>
    </w:p>
    <w:p w14:paraId="247A75F6" w14:textId="523F2C89" w:rsidR="008769C2" w:rsidRDefault="00A87E09">
      <w:pPr>
        <w:spacing w:line="312" w:lineRule="auto"/>
        <w:jc w:val="center"/>
      </w:pPr>
      <w:r w:rsidRPr="00C8130E">
        <w:rPr>
          <w:rFonts w:ascii="华文中宋" w:eastAsia="华文中宋" w:hAnsi="华文中宋" w:cs="仿宋"/>
          <w:noProof/>
          <w:color w:val="000000"/>
          <w:sz w:val="24"/>
        </w:rPr>
        <w:drawing>
          <wp:inline distT="0" distB="0" distL="0" distR="0" wp14:anchorId="551191CF" wp14:editId="13D7A0C4">
            <wp:extent cx="4752975" cy="1173480"/>
            <wp:effectExtent l="0" t="0" r="9525" b="762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0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117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0C185E" w14:textId="432F098E" w:rsidR="008769C2" w:rsidRDefault="00000000">
      <w:pPr>
        <w:spacing w:line="312" w:lineRule="auto"/>
        <w:jc w:val="center"/>
        <w:rPr>
          <w:rFonts w:ascii="宋体" w:eastAsia="宋体" w:hAnsi="宋体" w:cs="宋体"/>
          <w:b/>
          <w:bCs/>
          <w:color w:val="000000"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t>图</w:t>
      </w:r>
      <w:r w:rsidR="00A87E09">
        <w:rPr>
          <w:rFonts w:ascii="宋体" w:eastAsia="宋体" w:hAnsi="宋体" w:cs="宋体"/>
          <w:b/>
          <w:bCs/>
          <w:color w:val="000000"/>
          <w:sz w:val="22"/>
          <w:szCs w:val="22"/>
        </w:rPr>
        <w:t>3</w:t>
      </w:r>
      <w:r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t xml:space="preserve"> </w:t>
      </w:r>
      <w:r w:rsidR="00A87E09" w:rsidRPr="00A87E09"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t>钢护筒外形示意图</w:t>
      </w:r>
    </w:p>
    <w:p w14:paraId="3E6F5AA9" w14:textId="0309B96F" w:rsidR="00A87E09" w:rsidRDefault="00A87E09" w:rsidP="00A87E09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>
        <w:rPr>
          <w:rFonts w:ascii="宋体" w:eastAsia="宋体" w:hAnsi="宋体" w:cs="宋体" w:hint="eastAsia"/>
          <w:color w:val="000000"/>
          <w:sz w:val="22"/>
          <w:szCs w:val="22"/>
        </w:rPr>
        <w:t>（3）</w:t>
      </w:r>
      <w:r w:rsidRPr="00A87E09">
        <w:rPr>
          <w:rFonts w:ascii="宋体" w:eastAsia="宋体" w:hAnsi="宋体" w:cs="宋体" w:hint="eastAsia"/>
          <w:color w:val="000000"/>
          <w:sz w:val="22"/>
          <w:szCs w:val="22"/>
        </w:rPr>
        <w:t>引孔钢护筒定位下沉</w:t>
      </w:r>
    </w:p>
    <w:p w14:paraId="50F5D33F" w14:textId="431D0592" w:rsidR="00A87E09" w:rsidRDefault="00A87E09" w:rsidP="00A87E09">
      <w:pPr>
        <w:spacing w:line="312" w:lineRule="auto"/>
        <w:ind w:firstLineChars="200" w:firstLine="480"/>
        <w:rPr>
          <w:rFonts w:ascii="宋体" w:eastAsia="宋体" w:hAnsi="宋体" w:cs="宋体"/>
          <w:color w:val="000000"/>
          <w:sz w:val="22"/>
          <w:szCs w:val="22"/>
        </w:rPr>
      </w:pPr>
      <w:r w:rsidRPr="009414F5">
        <w:rPr>
          <w:rFonts w:ascii="华文中宋" w:eastAsia="华文中宋" w:hAnsi="华文中宋" w:cs="仿宋" w:hint="eastAsia"/>
          <w:sz w:val="24"/>
        </w:rPr>
        <w:object w:dxaOrig="17923" w:dyaOrig="6423" w14:anchorId="57FA946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对象 4" o:spid="_x0000_i1025" type="#_x0000_t75" style="width:417.6pt;height:121.7pt;mso-position-horizontal-relative:page;mso-position-vertical-relative:page" o:ole="">
            <v:imagedata r:id="rId10" o:title="" cropbottom="8719f"/>
            <o:lock v:ext="edit" aspectratio="f"/>
          </v:shape>
          <o:OLEObject Type="Embed" ProgID="AutoCAD.Drawing.19" ShapeID="对象 4" DrawAspect="Content" ObjectID="_1723473762" r:id="rId11">
            <o:FieldCodes>\* MERGEFORMAT</o:FieldCodes>
          </o:OLEObject>
        </w:object>
      </w:r>
    </w:p>
    <w:p w14:paraId="164E9B55" w14:textId="70951CC9" w:rsidR="00D83359" w:rsidRPr="00D83359" w:rsidRDefault="00D83359" w:rsidP="00D83359">
      <w:pPr>
        <w:spacing w:line="312" w:lineRule="auto"/>
        <w:jc w:val="center"/>
        <w:rPr>
          <w:rFonts w:ascii="宋体" w:eastAsia="宋体" w:hAnsi="宋体" w:cs="宋体"/>
          <w:b/>
          <w:bCs/>
          <w:color w:val="000000"/>
          <w:sz w:val="22"/>
          <w:szCs w:val="22"/>
        </w:rPr>
      </w:pPr>
      <w:r w:rsidRPr="00D83359"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t>图</w:t>
      </w:r>
      <w:r>
        <w:rPr>
          <w:rFonts w:ascii="宋体" w:eastAsia="宋体" w:hAnsi="宋体" w:cs="宋体"/>
          <w:b/>
          <w:bCs/>
          <w:color w:val="000000"/>
          <w:sz w:val="22"/>
          <w:szCs w:val="22"/>
        </w:rPr>
        <w:t>4</w:t>
      </w:r>
      <w:r w:rsidRPr="00D83359"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t xml:space="preserve"> 钢护筒下放示意图</w:t>
      </w:r>
    </w:p>
    <w:p w14:paraId="01B5E72A" w14:textId="40C21F19" w:rsidR="00A87E09" w:rsidRDefault="00D83359" w:rsidP="00A87E09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钢护筒在起吊下放时采用扁担吊，利用定位导向架下放引孔钢护筒，着床后在平台柱梁板上安放两个20t手拉葫芦进行钢护筒下放后的微调，以保证钢护筒位置的精准性。如图1.2.3所示。</w:t>
      </w:r>
    </w:p>
    <w:p w14:paraId="7AF4B494" w14:textId="73C340C1" w:rsidR="00A87E09" w:rsidRDefault="00D83359" w:rsidP="00A87E09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>
        <w:rPr>
          <w:rFonts w:ascii="宋体" w:eastAsia="宋体" w:hAnsi="宋体" w:cs="宋体" w:hint="eastAsia"/>
          <w:color w:val="000000"/>
          <w:sz w:val="22"/>
          <w:szCs w:val="22"/>
        </w:rPr>
        <w:t>（4）</w:t>
      </w:r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冲击钻机就位</w:t>
      </w:r>
    </w:p>
    <w:p w14:paraId="2ECC477F" w14:textId="76C15A64" w:rsidR="00A87E09" w:rsidRDefault="00D83359" w:rsidP="00A87E09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钻机设备拆分后用拖车运送至主墩钻孔平台，用汽车</w:t>
      </w:r>
      <w:proofErr w:type="gramStart"/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吊配合</w:t>
      </w:r>
      <w:proofErr w:type="gramEnd"/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组装钻机，为提高钻进效率，节省劳动力，在原有的冲击钻机上安装智能控制装置。如图1.2.4所示。</w:t>
      </w:r>
    </w:p>
    <w:p w14:paraId="708AEC37" w14:textId="6A06368F" w:rsidR="00D83359" w:rsidRPr="009414F5" w:rsidRDefault="00D83359" w:rsidP="00D83359">
      <w:pPr>
        <w:ind w:firstLine="480"/>
        <w:jc w:val="center"/>
        <w:rPr>
          <w:rFonts w:ascii="华文中宋" w:eastAsia="华文中宋" w:hAnsi="华文中宋" w:cs="仿宋"/>
          <w:color w:val="000000"/>
          <w:sz w:val="24"/>
        </w:rPr>
      </w:pPr>
      <w:r w:rsidRPr="00C8130E">
        <w:rPr>
          <w:rFonts w:ascii="华文中宋" w:eastAsia="华文中宋" w:hAnsi="华文中宋" w:cs="仿宋"/>
          <w:noProof/>
          <w:sz w:val="24"/>
        </w:rPr>
        <w:drawing>
          <wp:inline distT="0" distB="0" distL="0" distR="0" wp14:anchorId="137E54E1" wp14:editId="360146CF">
            <wp:extent cx="4114800" cy="1362710"/>
            <wp:effectExtent l="0" t="0" r="0" b="889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55" b="185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94E7D4" w14:textId="1C50C347" w:rsidR="00D83359" w:rsidRPr="00D83359" w:rsidRDefault="00D83359" w:rsidP="00D83359">
      <w:pPr>
        <w:spacing w:line="312" w:lineRule="auto"/>
        <w:jc w:val="center"/>
        <w:rPr>
          <w:rFonts w:ascii="宋体" w:eastAsia="宋体" w:hAnsi="宋体" w:cs="宋体"/>
          <w:b/>
          <w:bCs/>
          <w:color w:val="000000"/>
          <w:sz w:val="22"/>
          <w:szCs w:val="22"/>
        </w:rPr>
      </w:pPr>
      <w:r w:rsidRPr="00D83359"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t>图</w:t>
      </w:r>
      <w:r>
        <w:rPr>
          <w:rFonts w:ascii="宋体" w:eastAsia="宋体" w:hAnsi="宋体" w:cs="宋体"/>
          <w:b/>
          <w:bCs/>
          <w:color w:val="000000"/>
          <w:sz w:val="22"/>
          <w:szCs w:val="22"/>
        </w:rPr>
        <w:t>5</w:t>
      </w:r>
      <w:r w:rsidRPr="00D83359"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t xml:space="preserve"> 钻机布置示意图</w:t>
      </w:r>
    </w:p>
    <w:p w14:paraId="34361B75" w14:textId="580B7B51" w:rsidR="00A87E09" w:rsidRDefault="00D83359" w:rsidP="00A87E09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>
        <w:rPr>
          <w:rFonts w:ascii="宋体" w:eastAsia="宋体" w:hAnsi="宋体" w:cs="宋体" w:hint="eastAsia"/>
          <w:color w:val="000000"/>
          <w:sz w:val="22"/>
          <w:szCs w:val="22"/>
        </w:rPr>
        <w:t>（5）</w:t>
      </w:r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引孔节段钻进成孔</w:t>
      </w:r>
    </w:p>
    <w:p w14:paraId="0B0EA62E" w14:textId="26C78C9A" w:rsidR="00A87E09" w:rsidRDefault="00D83359" w:rsidP="00A87E09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待桩机定位完成后开始引孔节段开孔钻进。为</w:t>
      </w:r>
      <w:proofErr w:type="gramStart"/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防止钻渣流入</w:t>
      </w:r>
      <w:proofErr w:type="gramEnd"/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河流中，在钻进过程中利用高压水泵抽取悬浮钻渣，利用运渣船运至指定</w:t>
      </w:r>
      <w:proofErr w:type="gramStart"/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的钻渣处理</w:t>
      </w:r>
      <w:proofErr w:type="gramEnd"/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地点，起到保护水质的作用。</w:t>
      </w:r>
    </w:p>
    <w:p w14:paraId="35E9ED6B" w14:textId="7EFDFB51" w:rsidR="00A87E09" w:rsidRDefault="00D83359" w:rsidP="00A87E09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>
        <w:rPr>
          <w:rFonts w:ascii="宋体" w:eastAsia="宋体" w:hAnsi="宋体" w:cs="宋体" w:hint="eastAsia"/>
          <w:color w:val="000000"/>
          <w:sz w:val="22"/>
          <w:szCs w:val="22"/>
        </w:rPr>
        <w:t>（6）</w:t>
      </w:r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引孔</w:t>
      </w:r>
      <w:proofErr w:type="gramStart"/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节段终孔与</w:t>
      </w:r>
      <w:proofErr w:type="gramEnd"/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清孔</w:t>
      </w:r>
    </w:p>
    <w:p w14:paraId="04440325" w14:textId="3B3B92C5" w:rsidR="00D83359" w:rsidRDefault="00D83359" w:rsidP="00A87E09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引孔钻进深度2.5m，在</w:t>
      </w:r>
      <w:proofErr w:type="gramStart"/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孔深达到</w:t>
      </w:r>
      <w:proofErr w:type="gramEnd"/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要求后采用高压水泵清孔，清孔完毕后</w:t>
      </w:r>
      <w:proofErr w:type="gramStart"/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使得孔底沉渣</w:t>
      </w:r>
      <w:proofErr w:type="gramEnd"/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厚度不大于5cm，否则进行二次清孔</w:t>
      </w:r>
      <w:proofErr w:type="gramStart"/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直至钻渣厚度</w:t>
      </w:r>
      <w:proofErr w:type="gramEnd"/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指标达到规范要求。</w:t>
      </w:r>
    </w:p>
    <w:p w14:paraId="738D9F6F" w14:textId="2B9139F4" w:rsidR="00D83359" w:rsidRDefault="00D83359" w:rsidP="00A87E09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>
        <w:rPr>
          <w:rFonts w:ascii="宋体" w:eastAsia="宋体" w:hAnsi="宋体" w:cs="宋体" w:hint="eastAsia"/>
          <w:color w:val="000000"/>
          <w:sz w:val="22"/>
          <w:szCs w:val="22"/>
        </w:rPr>
        <w:t>（7）</w:t>
      </w:r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下放桩基钢护筒</w:t>
      </w:r>
    </w:p>
    <w:p w14:paraId="458E31E4" w14:textId="1A0A9031" w:rsidR="00D83359" w:rsidRDefault="00D83359" w:rsidP="00A87E09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在上述引孔钢护筒施工完毕后，在其内部下放桩基钢护筒，待桩基钢护筒着床后，同样在平台柱梁</w:t>
      </w:r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lastRenderedPageBreak/>
        <w:t>板上安放两个20t手拉葫芦进行桩基护筒下放后的微调，以保证钢护筒位置的精准性。</w:t>
      </w:r>
    </w:p>
    <w:p w14:paraId="1D4AEBC9" w14:textId="40ADFEB7" w:rsidR="00D83359" w:rsidRDefault="00D83359" w:rsidP="00A87E09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>
        <w:rPr>
          <w:rFonts w:ascii="宋体" w:eastAsia="宋体" w:hAnsi="宋体" w:cs="宋体" w:hint="eastAsia"/>
          <w:color w:val="000000"/>
          <w:sz w:val="22"/>
          <w:szCs w:val="22"/>
        </w:rPr>
        <w:t>（8）</w:t>
      </w:r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灌注护筒间封底混凝土</w:t>
      </w:r>
    </w:p>
    <w:p w14:paraId="3A71F07A" w14:textId="7F47EE2B" w:rsidR="00A87E09" w:rsidRDefault="00D83359" w:rsidP="00A87E09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采用导管</w:t>
      </w:r>
      <w:proofErr w:type="gramStart"/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法及时</w:t>
      </w:r>
      <w:proofErr w:type="gramEnd"/>
      <w:r w:rsidRPr="00D83359">
        <w:rPr>
          <w:rFonts w:ascii="宋体" w:eastAsia="宋体" w:hAnsi="宋体" w:cs="宋体" w:hint="eastAsia"/>
          <w:color w:val="000000"/>
          <w:sz w:val="22"/>
          <w:szCs w:val="22"/>
        </w:rPr>
        <w:t>向已下放完成的引孔钢护筒与主桩钢护筒间隔内浇筑有效深度为2.5m的C30水下混凝土，来稳固主桩钢护筒。在混凝土浇注过程中，将孔内泥渣抽至运渣船内，运送至指定位置处理，保护环境。</w:t>
      </w:r>
    </w:p>
    <w:p w14:paraId="190CCAEF" w14:textId="6E00A031" w:rsidR="00D83359" w:rsidRDefault="00062425" w:rsidP="00A87E09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>
        <w:rPr>
          <w:rFonts w:ascii="宋体" w:eastAsia="宋体" w:hAnsi="宋体" w:cs="宋体" w:hint="eastAsia"/>
          <w:color w:val="000000"/>
          <w:sz w:val="22"/>
          <w:szCs w:val="22"/>
        </w:rPr>
        <w:t>（9）</w:t>
      </w:r>
      <w:r w:rsidRPr="00062425">
        <w:rPr>
          <w:rFonts w:ascii="宋体" w:eastAsia="宋体" w:hAnsi="宋体" w:cs="宋体" w:hint="eastAsia"/>
          <w:color w:val="000000"/>
          <w:sz w:val="22"/>
          <w:szCs w:val="22"/>
        </w:rPr>
        <w:t>拔出引孔钢护筒</w:t>
      </w:r>
    </w:p>
    <w:p w14:paraId="038DD1DA" w14:textId="2D40440E" w:rsidR="00D83359" w:rsidRPr="00062425" w:rsidRDefault="00062425" w:rsidP="00A87E09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062425">
        <w:rPr>
          <w:rFonts w:ascii="宋体" w:eastAsia="宋体" w:hAnsi="宋体" w:cs="宋体" w:hint="eastAsia"/>
          <w:color w:val="000000"/>
          <w:sz w:val="22"/>
          <w:szCs w:val="22"/>
        </w:rPr>
        <w:t>待封底混凝土浇筑完成后即可将外侧引孔钢护筒拔出，随后开始后续钻孔灌注桩施工。</w:t>
      </w:r>
    </w:p>
    <w:p w14:paraId="2F890AF5" w14:textId="44E4961D" w:rsidR="00062425" w:rsidRPr="00062425" w:rsidRDefault="00062425" w:rsidP="00062425">
      <w:pPr>
        <w:ind w:firstLine="480"/>
        <w:jc w:val="center"/>
        <w:rPr>
          <w:rFonts w:ascii="华文中宋" w:eastAsia="华文中宋" w:hAnsi="华文中宋" w:cs="仿宋"/>
          <w:noProof/>
          <w:sz w:val="24"/>
        </w:rPr>
      </w:pPr>
      <w:r w:rsidRPr="00062425">
        <w:rPr>
          <w:rFonts w:ascii="华文中宋" w:eastAsia="华文中宋" w:hAnsi="华文中宋" w:cs="仿宋" w:hint="eastAsia"/>
          <w:noProof/>
          <w:sz w:val="24"/>
        </w:rPr>
        <w:drawing>
          <wp:inline distT="0" distB="0" distL="0" distR="0" wp14:anchorId="78FA25CC" wp14:editId="6386C947">
            <wp:extent cx="5248275" cy="2162175"/>
            <wp:effectExtent l="0" t="0" r="9525" b="9525"/>
            <wp:docPr id="65" name="图片 65" descr="20160401_1528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 descr="20160401_15284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89" t="28285" r="7889" b="392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40235755" w14:textId="6ABCDD62" w:rsidR="00A87E09" w:rsidRPr="00062425" w:rsidRDefault="00062425" w:rsidP="00062425">
      <w:pPr>
        <w:spacing w:line="312" w:lineRule="auto"/>
        <w:jc w:val="center"/>
        <w:rPr>
          <w:rFonts w:ascii="宋体" w:eastAsia="宋体" w:hAnsi="宋体" w:cs="宋体"/>
          <w:b/>
          <w:bCs/>
          <w:color w:val="000000"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t>图6</w:t>
      </w:r>
      <w:r>
        <w:rPr>
          <w:rFonts w:ascii="宋体" w:eastAsia="宋体" w:hAnsi="宋体" w:cs="宋体"/>
          <w:b/>
          <w:bCs/>
          <w:color w:val="000000"/>
          <w:sz w:val="22"/>
          <w:szCs w:val="22"/>
        </w:rPr>
        <w:t xml:space="preserve"> </w:t>
      </w:r>
      <w:r w:rsidRPr="00062425"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t>现场钻孔平台</w:t>
      </w:r>
    </w:p>
    <w:p w14:paraId="29E37B76" w14:textId="3795DEE2" w:rsidR="00062425" w:rsidRPr="00062425" w:rsidRDefault="00062425" w:rsidP="00062425">
      <w:pPr>
        <w:ind w:firstLine="480"/>
        <w:jc w:val="center"/>
        <w:rPr>
          <w:rFonts w:ascii="华文中宋" w:eastAsia="华文中宋" w:hAnsi="华文中宋" w:cs="仿宋"/>
          <w:noProof/>
          <w:sz w:val="24"/>
        </w:rPr>
      </w:pPr>
      <w:r w:rsidRPr="00062425">
        <w:rPr>
          <w:rFonts w:ascii="华文中宋" w:eastAsia="华文中宋" w:hAnsi="华文中宋" w:cs="仿宋" w:hint="eastAsia"/>
          <w:noProof/>
          <w:sz w:val="24"/>
        </w:rPr>
        <w:drawing>
          <wp:inline distT="0" distB="0" distL="0" distR="0" wp14:anchorId="4C334AEC" wp14:editId="642D43FB">
            <wp:extent cx="1768475" cy="1828800"/>
            <wp:effectExtent l="0" t="0" r="3175" b="0"/>
            <wp:docPr id="73" name="图片 73" descr="IMG20160411154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 descr="IMG2016041115412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531" r="11398" b="76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847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2425">
        <w:rPr>
          <w:rFonts w:ascii="华文中宋" w:eastAsia="华文中宋" w:hAnsi="华文中宋" w:cs="仿宋" w:hint="eastAsia"/>
          <w:noProof/>
          <w:sz w:val="24"/>
        </w:rPr>
        <w:drawing>
          <wp:inline distT="0" distB="0" distL="0" distR="0" wp14:anchorId="66CE0CE9" wp14:editId="508DD7E6">
            <wp:extent cx="1518285" cy="1794510"/>
            <wp:effectExtent l="0" t="0" r="5715" b="0"/>
            <wp:docPr id="72" name="图片 72" descr="IMG201604180945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" descr="IMG2016041809451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878" t="5121" r="10374" b="48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8285" cy="1794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2425">
        <w:rPr>
          <w:rFonts w:ascii="华文中宋" w:eastAsia="华文中宋" w:hAnsi="华文中宋" w:cs="仿宋" w:hint="eastAsia"/>
          <w:noProof/>
          <w:sz w:val="24"/>
        </w:rPr>
        <w:drawing>
          <wp:inline distT="0" distB="0" distL="0" distR="0" wp14:anchorId="09D223EF" wp14:editId="02F0D586">
            <wp:extent cx="1923415" cy="1802765"/>
            <wp:effectExtent l="0" t="0" r="635" b="6985"/>
            <wp:docPr id="71" name="图片 71" descr="IMG_20160421_094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 descr="IMG_20160421_09464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82" t="27345" r="179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3415" cy="1802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042E0B" w14:textId="04E8BDE2" w:rsidR="00062425" w:rsidRPr="00062425" w:rsidRDefault="00062425" w:rsidP="00062425">
      <w:pPr>
        <w:spacing w:line="312" w:lineRule="auto"/>
        <w:jc w:val="center"/>
        <w:rPr>
          <w:rFonts w:ascii="宋体" w:eastAsia="宋体" w:hAnsi="宋体" w:cs="宋体"/>
          <w:b/>
          <w:bCs/>
          <w:color w:val="000000"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t>图7</w:t>
      </w:r>
      <w:r>
        <w:rPr>
          <w:rFonts w:ascii="宋体" w:eastAsia="宋体" w:hAnsi="宋体" w:cs="宋体"/>
          <w:b/>
          <w:bCs/>
          <w:color w:val="000000"/>
          <w:sz w:val="22"/>
          <w:szCs w:val="22"/>
        </w:rPr>
        <w:t xml:space="preserve"> </w:t>
      </w:r>
      <w:r w:rsidRPr="00062425"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t>安装导向架、下放钢护筒</w:t>
      </w:r>
    </w:p>
    <w:p w14:paraId="16671D1D" w14:textId="6148ECAF" w:rsidR="00062425" w:rsidRPr="00062425" w:rsidRDefault="00062425" w:rsidP="00062425">
      <w:pPr>
        <w:ind w:firstLine="480"/>
        <w:jc w:val="center"/>
        <w:rPr>
          <w:rFonts w:ascii="华文中宋" w:eastAsia="华文中宋" w:hAnsi="华文中宋" w:cs="仿宋"/>
          <w:noProof/>
          <w:sz w:val="24"/>
        </w:rPr>
      </w:pPr>
      <w:r w:rsidRPr="00062425">
        <w:rPr>
          <w:rFonts w:ascii="华文中宋" w:eastAsia="华文中宋" w:hAnsi="华文中宋" w:cs="仿宋" w:hint="eastAsia"/>
          <w:noProof/>
          <w:sz w:val="24"/>
        </w:rPr>
        <w:drawing>
          <wp:inline distT="0" distB="0" distL="0" distR="0" wp14:anchorId="5DB940C5" wp14:editId="338DC846">
            <wp:extent cx="2587625" cy="2363470"/>
            <wp:effectExtent l="0" t="0" r="3175" b="0"/>
            <wp:docPr id="70" name="图片 70" descr="IMG_20160423_1519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" descr="IMG_20160423_15190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7625" cy="236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2425">
        <w:rPr>
          <w:rFonts w:ascii="华文中宋" w:eastAsia="华文中宋" w:hAnsi="华文中宋" w:cs="仿宋" w:hint="eastAsia"/>
          <w:noProof/>
          <w:sz w:val="24"/>
        </w:rPr>
        <w:t xml:space="preserve"> </w:t>
      </w:r>
      <w:r w:rsidRPr="00062425">
        <w:rPr>
          <w:rFonts w:ascii="华文中宋" w:eastAsia="华文中宋" w:hAnsi="华文中宋" w:cs="仿宋" w:hint="eastAsia"/>
          <w:noProof/>
          <w:sz w:val="24"/>
        </w:rPr>
        <w:drawing>
          <wp:inline distT="0" distB="0" distL="0" distR="0" wp14:anchorId="26F6A135" wp14:editId="2EF59E5A">
            <wp:extent cx="2562225" cy="2363470"/>
            <wp:effectExtent l="0" t="0" r="9525" b="0"/>
            <wp:docPr id="69" name="图片 69" descr="IMG_20160425_1018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" descr="IMG_20160425_10182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236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D48F18" w14:textId="322773CA" w:rsidR="00062425" w:rsidRPr="00062425" w:rsidRDefault="00AE4305" w:rsidP="00062425">
      <w:pPr>
        <w:spacing w:line="312" w:lineRule="auto"/>
        <w:jc w:val="center"/>
        <w:rPr>
          <w:rFonts w:ascii="宋体" w:eastAsia="宋体" w:hAnsi="宋体" w:cs="宋体"/>
          <w:b/>
          <w:bCs/>
          <w:color w:val="000000"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lastRenderedPageBreak/>
        <w:t>图8</w:t>
      </w:r>
      <w:r>
        <w:rPr>
          <w:rFonts w:ascii="宋体" w:eastAsia="宋体" w:hAnsi="宋体" w:cs="宋体"/>
          <w:b/>
          <w:bCs/>
          <w:color w:val="000000"/>
          <w:sz w:val="22"/>
          <w:szCs w:val="22"/>
        </w:rPr>
        <w:t xml:space="preserve"> </w:t>
      </w:r>
      <w:r w:rsidR="00062425" w:rsidRPr="00062425"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t>冲击钻机定位、引孔钻进</w:t>
      </w:r>
    </w:p>
    <w:p w14:paraId="51824FFA" w14:textId="6287B49B" w:rsidR="00062425" w:rsidRPr="00062425" w:rsidRDefault="00062425" w:rsidP="00062425">
      <w:pPr>
        <w:ind w:firstLine="480"/>
        <w:jc w:val="center"/>
        <w:rPr>
          <w:rFonts w:ascii="华文中宋" w:eastAsia="华文中宋" w:hAnsi="华文中宋" w:cs="仿宋"/>
          <w:noProof/>
          <w:sz w:val="24"/>
        </w:rPr>
      </w:pPr>
      <w:r w:rsidRPr="00DA1C78">
        <w:rPr>
          <w:rFonts w:ascii="华文中宋" w:eastAsia="华文中宋" w:hAnsi="华文中宋" w:cs="仿宋" w:hint="eastAsia"/>
          <w:noProof/>
          <w:sz w:val="24"/>
        </w:rPr>
        <w:drawing>
          <wp:inline distT="0" distB="0" distL="0" distR="0" wp14:anchorId="5E932759" wp14:editId="655AAC0F">
            <wp:extent cx="1759585" cy="1811655"/>
            <wp:effectExtent l="0" t="0" r="0" b="0"/>
            <wp:docPr id="68" name="图片 68" descr="IMG_20160427_162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 descr="IMG_20160427_16232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15" r="26526" b="86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9585" cy="181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2425">
        <w:rPr>
          <w:rFonts w:ascii="华文中宋" w:eastAsia="华文中宋" w:hAnsi="华文中宋" w:cs="仿宋" w:hint="eastAsia"/>
          <w:noProof/>
          <w:sz w:val="24"/>
        </w:rPr>
        <w:drawing>
          <wp:inline distT="0" distB="0" distL="0" distR="0" wp14:anchorId="4E596AE8" wp14:editId="51877100">
            <wp:extent cx="1691005" cy="1802765"/>
            <wp:effectExtent l="0" t="0" r="4445" b="6985"/>
            <wp:docPr id="67" name="图片 67" descr="IMG_20160501_0939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" descr="IMG_20160501_09395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1005" cy="1802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2425">
        <w:rPr>
          <w:rFonts w:ascii="华文中宋" w:eastAsia="华文中宋" w:hAnsi="华文中宋" w:cs="仿宋" w:hint="eastAsia"/>
          <w:noProof/>
          <w:sz w:val="24"/>
        </w:rPr>
        <w:drawing>
          <wp:inline distT="0" distB="0" distL="0" distR="0" wp14:anchorId="57671D7F" wp14:editId="05E2F9D9">
            <wp:extent cx="1802765" cy="1837690"/>
            <wp:effectExtent l="0" t="0" r="6985" b="0"/>
            <wp:docPr id="66" name="图片 66" descr="mmexport14618301046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" descr="mmexport146183010469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5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765" cy="1837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2425">
        <w:rPr>
          <w:rFonts w:ascii="华文中宋" w:eastAsia="华文中宋" w:hAnsi="华文中宋" w:cs="仿宋" w:hint="eastAsia"/>
          <w:noProof/>
          <w:sz w:val="24"/>
        </w:rPr>
        <w:t xml:space="preserve">     </w:t>
      </w:r>
    </w:p>
    <w:p w14:paraId="5D4AA2BC" w14:textId="10320532" w:rsidR="00062425" w:rsidRPr="00062425" w:rsidRDefault="00AE4305" w:rsidP="00062425">
      <w:pPr>
        <w:spacing w:line="312" w:lineRule="auto"/>
        <w:jc w:val="center"/>
        <w:rPr>
          <w:rFonts w:ascii="宋体" w:eastAsia="宋体" w:hAnsi="宋体" w:cs="宋体"/>
          <w:b/>
          <w:bCs/>
          <w:color w:val="000000"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t>图9</w:t>
      </w:r>
      <w:r>
        <w:rPr>
          <w:rFonts w:ascii="宋体" w:eastAsia="宋体" w:hAnsi="宋体" w:cs="宋体"/>
          <w:b/>
          <w:bCs/>
          <w:color w:val="000000"/>
          <w:sz w:val="22"/>
          <w:szCs w:val="22"/>
        </w:rPr>
        <w:t xml:space="preserve"> </w:t>
      </w:r>
      <w:r w:rsidR="00062425" w:rsidRPr="00062425"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t>下放桩基钢护筒、浇筑水下封底混凝土、拔出引孔钢护筒</w:t>
      </w:r>
    </w:p>
    <w:p w14:paraId="300F88E5" w14:textId="77777777" w:rsidR="008769C2" w:rsidRDefault="00000000">
      <w:pPr>
        <w:spacing w:beforeLines="50" w:before="156" w:afterLines="50" w:after="156" w:line="360" w:lineRule="auto"/>
        <w:jc w:val="center"/>
        <w:rPr>
          <w:rFonts w:ascii="黑体" w:eastAsia="黑体" w:hAnsi="黑体" w:cs="黑体"/>
          <w:b/>
          <w:bCs/>
          <w:color w:val="002060"/>
          <w:sz w:val="24"/>
        </w:rPr>
      </w:pPr>
      <w:r>
        <w:rPr>
          <w:rFonts w:ascii="黑体" w:eastAsia="黑体" w:hAnsi="黑体" w:cs="黑体" w:hint="eastAsia"/>
          <w:b/>
          <w:bCs/>
          <w:color w:val="002060"/>
          <w:sz w:val="24"/>
        </w:rPr>
        <w:t>3.应用效果</w:t>
      </w:r>
    </w:p>
    <w:p w14:paraId="5F037C40" w14:textId="5BB06EB6" w:rsidR="008769C2" w:rsidRDefault="00AE4305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AE4305">
        <w:rPr>
          <w:rFonts w:ascii="宋体" w:eastAsia="宋体" w:hAnsi="宋体" w:cs="宋体" w:hint="eastAsia"/>
          <w:color w:val="000000"/>
          <w:sz w:val="22"/>
          <w:szCs w:val="22"/>
        </w:rPr>
        <w:t>衡阳市东洲湘江大桥工程使用本技术进行施工，使用本技术与其他常规施工方法相比，为东洲湘江大桥项目节约工期15天，成本降低了大约20万元。应用此技术有效的避免了后续桩基冲孔过程中泥浆外漏现象的发生，为后续桩基的施工提供了有力的保障。该施工过程中所用到的护筒材料为周转性材料，减少了材料浪费，大大降低了工程成本。本技术应用过程中，无需造浆，节约材料。及时将泥渣运送到指定地点处理，有效的减少了大量泥渣对江水造成污染，保护环境</w:t>
      </w:r>
      <w:r>
        <w:rPr>
          <w:rFonts w:ascii="宋体" w:eastAsia="宋体" w:hAnsi="宋体" w:cs="宋体" w:hint="eastAsia"/>
          <w:color w:val="000000"/>
          <w:sz w:val="22"/>
          <w:szCs w:val="22"/>
        </w:rPr>
        <w:t>。</w:t>
      </w:r>
    </w:p>
    <w:p w14:paraId="71A57FDA" w14:textId="77777777" w:rsidR="008769C2" w:rsidRDefault="00000000">
      <w:pPr>
        <w:spacing w:beforeLines="50" w:before="156" w:afterLines="50" w:after="156" w:line="360" w:lineRule="auto"/>
        <w:jc w:val="center"/>
        <w:rPr>
          <w:rFonts w:ascii="黑体" w:eastAsia="黑体" w:hAnsi="黑体" w:cs="黑体"/>
          <w:b/>
          <w:bCs/>
          <w:color w:val="002060"/>
          <w:sz w:val="24"/>
        </w:rPr>
      </w:pPr>
      <w:r>
        <w:rPr>
          <w:rFonts w:ascii="黑体" w:eastAsia="黑体" w:hAnsi="黑体" w:cs="黑体" w:hint="eastAsia"/>
          <w:b/>
          <w:bCs/>
          <w:color w:val="002060"/>
          <w:sz w:val="24"/>
        </w:rPr>
        <w:t>4.推广应用前景</w:t>
      </w:r>
    </w:p>
    <w:p w14:paraId="7526B512" w14:textId="29AE2930" w:rsidR="008769C2" w:rsidRDefault="00AE4305" w:rsidP="00AE4305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AE4305">
        <w:rPr>
          <w:rFonts w:ascii="宋体" w:eastAsia="宋体" w:hAnsi="宋体" w:cs="宋体" w:hint="eastAsia"/>
          <w:color w:val="000000"/>
          <w:sz w:val="22"/>
          <w:szCs w:val="22"/>
        </w:rPr>
        <w:t>本技术可推广应用于各种类型跨江、渡河等（水深小于15m）水域水下岩质河床下放钢护筒完成桩基施工的工程。应用过程中，无需造浆，节约材料。所用到的护筒材料为周转性材料，减少了材料浪费，大大降低了工程成本。同时冲孔过程中在水上增加一艘运渣船，及时将泥渣运送到指定地点处理，有效的减少了大量泥渣直接流入水中对江水造成污染，安全环保，具有良好的经济、社会效益，节能环保效益，可在类似桩基施工中广泛推广。</w:t>
      </w:r>
    </w:p>
    <w:sectPr w:rsidR="008769C2">
      <w:headerReference w:type="default" r:id="rId22"/>
      <w:footerReference w:type="default" r:id="rId23"/>
      <w:pgSz w:w="11906" w:h="16838"/>
      <w:pgMar w:top="1440" w:right="1080" w:bottom="1440" w:left="1080" w:header="1134" w:footer="1191" w:gutter="0"/>
      <w:pgNumType w:fmt="numberInDash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2588C8" w14:textId="77777777" w:rsidR="009270F3" w:rsidRDefault="009270F3">
      <w:r>
        <w:separator/>
      </w:r>
    </w:p>
  </w:endnote>
  <w:endnote w:type="continuationSeparator" w:id="0">
    <w:p w14:paraId="11C4BD54" w14:textId="77777777" w:rsidR="009270F3" w:rsidRDefault="009270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方正小标宋简体">
    <w:altName w:val="微软雅黑"/>
    <w:charset w:val="86"/>
    <w:family w:val="auto"/>
    <w:pitch w:val="default"/>
    <w:sig w:usb0="00000001" w:usb1="080E0000" w:usb2="0000000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8FF169" w14:textId="77777777" w:rsidR="008769C2" w:rsidRDefault="00000000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35125777" wp14:editId="1BB22DE6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3" name="文本框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D9796D7" w14:textId="77777777" w:rsidR="008769C2" w:rsidRDefault="00000000">
                          <w:pPr>
                            <w:pStyle w:val="a3"/>
                            <w:jc w:val="center"/>
                          </w:pPr>
                          <w:r>
                            <w:rPr>
                              <w:sz w:val="21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sz w:val="21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21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sz w:val="21"/>
                              <w:szCs w:val="32"/>
                            </w:rPr>
                            <w:t>1</w:t>
                          </w:r>
                          <w:r>
                            <w:rPr>
                              <w:sz w:val="21"/>
                              <w:szCs w:val="32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5125777" id="_x0000_t202" coordsize="21600,21600" o:spt="202" path="m,l,21600r21600,l21600,xe">
              <v:stroke joinstyle="miter"/>
              <v:path gradientshapeok="t" o:connecttype="rect"/>
            </v:shapetype>
            <v:shape id="文本框 13" o:spid="_x0000_s1044" type="#_x0000_t202" style="position:absolute;margin-left:0;margin-top:0;width:2in;height:2in;z-index:251657216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" filled="f" stroked="f" strokeweight=".5pt">
              <v:textbox style="mso-fit-shape-to-text:t" inset="0,0,0,0">
                <w:txbxContent>
                  <w:p w14:paraId="1D9796D7" w14:textId="77777777" w:rsidR="008769C2" w:rsidRDefault="00000000">
                    <w:pPr>
                      <w:pStyle w:val="a3"/>
                      <w:jc w:val="center"/>
                    </w:pPr>
                    <w:r>
                      <w:rPr>
                        <w:sz w:val="21"/>
                        <w:szCs w:val="32"/>
                      </w:rPr>
                      <w:fldChar w:fldCharType="begin"/>
                    </w:r>
                    <w:r>
                      <w:rPr>
                        <w:sz w:val="21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sz w:val="21"/>
                        <w:szCs w:val="32"/>
                      </w:rPr>
                      <w:fldChar w:fldCharType="separate"/>
                    </w:r>
                    <w:r>
                      <w:rPr>
                        <w:sz w:val="21"/>
                        <w:szCs w:val="32"/>
                      </w:rPr>
                      <w:t>1</w:t>
                    </w:r>
                    <w:r>
                      <w:rPr>
                        <w:sz w:val="21"/>
                        <w:szCs w:val="32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3FCAF1" w14:textId="77777777" w:rsidR="009270F3" w:rsidRDefault="009270F3">
      <w:r>
        <w:separator/>
      </w:r>
    </w:p>
  </w:footnote>
  <w:footnote w:type="continuationSeparator" w:id="0">
    <w:p w14:paraId="34568584" w14:textId="77777777" w:rsidR="009270F3" w:rsidRDefault="009270F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7FF877" w14:textId="2AAA3937" w:rsidR="008769C2" w:rsidRDefault="00000000">
    <w:pPr>
      <w:pStyle w:val="a4"/>
      <w:pBdr>
        <w:bottom w:val="single" w:sz="4" w:space="1" w:color="auto"/>
      </w:pBdr>
      <w:jc w:val="center"/>
      <w:rPr>
        <w:rFonts w:ascii="黑体" w:eastAsia="黑体" w:hAnsi="黑体" w:cs="黑体"/>
      </w:rPr>
    </w:pPr>
    <w:r>
      <w:pict w14:anchorId="7B422F02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8469" o:spid="_x0000_s1032" type="#_x0000_t136" style="position:absolute;left:0;text-align:left;margin-left:0;margin-top:0;width:629.3pt;height:59.75pt;rotation:-45;z-index:-251658240;mso-position-horizontal:center;mso-position-horizontal-relative:margin;mso-position-vertical:center;mso-position-vertical-relative:margin;mso-width-relative:page;mso-height-relative:page" fillcolor="silver" stroked="f">
          <v:fill opacity=".5"/>
          <v:textpath style="font-family:&quot;仿宋_GB2312&quot;" trim="t" fitpath="t" string="CHCA中国公路建设行业协会"/>
          <o:lock v:ext="edit" aspectratio="t"/>
          <w10:wrap anchorx="margin" anchory="margin"/>
        </v:shape>
      </w:pict>
    </w:r>
    <w:r>
      <w:rPr>
        <w:rFonts w:ascii="黑体" w:eastAsia="黑体" w:hAnsi="黑体" w:cs="黑体" w:hint="eastAsia"/>
      </w:rPr>
      <w:t>202</w:t>
    </w:r>
    <w:r w:rsidR="00CF3C9B">
      <w:rPr>
        <w:rFonts w:ascii="黑体" w:eastAsia="黑体" w:hAnsi="黑体" w:cs="黑体"/>
      </w:rPr>
      <w:t>1</w:t>
    </w:r>
    <w:r>
      <w:rPr>
        <w:rFonts w:ascii="黑体" w:eastAsia="黑体" w:hAnsi="黑体" w:cs="黑体" w:hint="eastAsia"/>
      </w:rPr>
      <w:t>年度交通建设“微创新”成果展示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44DE38B5"/>
    <w:rsid w:val="00062425"/>
    <w:rsid w:val="001B0519"/>
    <w:rsid w:val="00253EBB"/>
    <w:rsid w:val="004640A1"/>
    <w:rsid w:val="008705A5"/>
    <w:rsid w:val="008769C2"/>
    <w:rsid w:val="009270F3"/>
    <w:rsid w:val="00A87E09"/>
    <w:rsid w:val="00AE4305"/>
    <w:rsid w:val="00B91194"/>
    <w:rsid w:val="00CF3C9B"/>
    <w:rsid w:val="00D83359"/>
    <w:rsid w:val="00E72BD6"/>
    <w:rsid w:val="00FC3F4C"/>
    <w:rsid w:val="07AA1F88"/>
    <w:rsid w:val="0A96278F"/>
    <w:rsid w:val="0D49663A"/>
    <w:rsid w:val="0D8B43D2"/>
    <w:rsid w:val="0E9B0EE5"/>
    <w:rsid w:val="0F3166BA"/>
    <w:rsid w:val="10D91F69"/>
    <w:rsid w:val="12D009BC"/>
    <w:rsid w:val="143B047A"/>
    <w:rsid w:val="144D6C44"/>
    <w:rsid w:val="164474E4"/>
    <w:rsid w:val="16804FD6"/>
    <w:rsid w:val="1A9116DB"/>
    <w:rsid w:val="1AC32964"/>
    <w:rsid w:val="1B8B65A8"/>
    <w:rsid w:val="1B930E93"/>
    <w:rsid w:val="1BA050D2"/>
    <w:rsid w:val="1D4F301A"/>
    <w:rsid w:val="1F01392E"/>
    <w:rsid w:val="1FF362E9"/>
    <w:rsid w:val="21FC1C07"/>
    <w:rsid w:val="23DA0054"/>
    <w:rsid w:val="240466DC"/>
    <w:rsid w:val="252A4CBA"/>
    <w:rsid w:val="274F6D77"/>
    <w:rsid w:val="281B4728"/>
    <w:rsid w:val="29004B2D"/>
    <w:rsid w:val="2A1942FF"/>
    <w:rsid w:val="2A28776A"/>
    <w:rsid w:val="2BAB03CF"/>
    <w:rsid w:val="2BD43C14"/>
    <w:rsid w:val="2C160718"/>
    <w:rsid w:val="2E4F0C34"/>
    <w:rsid w:val="2FC127BE"/>
    <w:rsid w:val="30D20F4E"/>
    <w:rsid w:val="33D2657B"/>
    <w:rsid w:val="35431E90"/>
    <w:rsid w:val="35496C49"/>
    <w:rsid w:val="37152903"/>
    <w:rsid w:val="374C7490"/>
    <w:rsid w:val="37DD407E"/>
    <w:rsid w:val="38DE08C5"/>
    <w:rsid w:val="39282A8A"/>
    <w:rsid w:val="39673D33"/>
    <w:rsid w:val="3AC77F71"/>
    <w:rsid w:val="3BCC0E66"/>
    <w:rsid w:val="3BD34656"/>
    <w:rsid w:val="3E18718B"/>
    <w:rsid w:val="3F92266E"/>
    <w:rsid w:val="401716E8"/>
    <w:rsid w:val="40E574E6"/>
    <w:rsid w:val="41780276"/>
    <w:rsid w:val="42F85996"/>
    <w:rsid w:val="43511AA8"/>
    <w:rsid w:val="43D34118"/>
    <w:rsid w:val="448D0F53"/>
    <w:rsid w:val="44DE38B5"/>
    <w:rsid w:val="46765F73"/>
    <w:rsid w:val="46F9221A"/>
    <w:rsid w:val="47730927"/>
    <w:rsid w:val="47B732C0"/>
    <w:rsid w:val="48EE4383"/>
    <w:rsid w:val="4A41440D"/>
    <w:rsid w:val="4DE1130A"/>
    <w:rsid w:val="4F403202"/>
    <w:rsid w:val="54C61215"/>
    <w:rsid w:val="5709702F"/>
    <w:rsid w:val="5814240D"/>
    <w:rsid w:val="59EC4EE4"/>
    <w:rsid w:val="5D074DE8"/>
    <w:rsid w:val="5DD031A6"/>
    <w:rsid w:val="61B92F94"/>
    <w:rsid w:val="63D15422"/>
    <w:rsid w:val="644D659F"/>
    <w:rsid w:val="663075FA"/>
    <w:rsid w:val="684725D9"/>
    <w:rsid w:val="692340AF"/>
    <w:rsid w:val="69A179D9"/>
    <w:rsid w:val="69A85122"/>
    <w:rsid w:val="6B4677C2"/>
    <w:rsid w:val="6E08300B"/>
    <w:rsid w:val="703C7978"/>
    <w:rsid w:val="71663954"/>
    <w:rsid w:val="71DB5478"/>
    <w:rsid w:val="71E013C2"/>
    <w:rsid w:val="758374EC"/>
    <w:rsid w:val="7719666B"/>
    <w:rsid w:val="79254F87"/>
    <w:rsid w:val="796F0760"/>
    <w:rsid w:val="7A155EA4"/>
    <w:rsid w:val="7A8A280C"/>
    <w:rsid w:val="7CC4758A"/>
    <w:rsid w:val="7E0043A1"/>
    <w:rsid w:val="7E4530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03D97ADA"/>
  <w15:docId w15:val="{3769C689-54DF-45CE-8E1D-18344C2D6F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Body Text First Indent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eastAsia="仿宋_GB2312"/>
      <w:kern w:val="2"/>
      <w:sz w:val="3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Body Text"/>
    <w:basedOn w:val="a"/>
    <w:link w:val="a6"/>
    <w:rsid w:val="00FC3F4C"/>
    <w:pPr>
      <w:spacing w:after="120"/>
    </w:pPr>
  </w:style>
  <w:style w:type="character" w:customStyle="1" w:styleId="a6">
    <w:name w:val="正文文本 字符"/>
    <w:basedOn w:val="a0"/>
    <w:link w:val="a5"/>
    <w:rsid w:val="00FC3F4C"/>
    <w:rPr>
      <w:rFonts w:eastAsia="仿宋_GB2312"/>
      <w:kern w:val="2"/>
      <w:sz w:val="32"/>
      <w:szCs w:val="24"/>
    </w:rPr>
  </w:style>
  <w:style w:type="paragraph" w:styleId="a7">
    <w:name w:val="Body Text First Indent"/>
    <w:basedOn w:val="a5"/>
    <w:link w:val="a8"/>
    <w:uiPriority w:val="99"/>
    <w:qFormat/>
    <w:rsid w:val="00FC3F4C"/>
    <w:pPr>
      <w:ind w:firstLineChars="100" w:firstLine="420"/>
    </w:pPr>
  </w:style>
  <w:style w:type="character" w:customStyle="1" w:styleId="a8">
    <w:name w:val="正文文本首行缩进 字符"/>
    <w:basedOn w:val="a6"/>
    <w:link w:val="a7"/>
    <w:uiPriority w:val="99"/>
    <w:rsid w:val="00FC3F4C"/>
    <w:rPr>
      <w:rFonts w:eastAsia="仿宋_GB2312"/>
      <w:kern w:val="2"/>
      <w:sz w:val="3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oleObject" Target="embeddings/oleObject1.bin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footer" Target="footer1.xml"/><Relationship Id="rId10" Type="http://schemas.openxmlformats.org/officeDocument/2006/relationships/image" Target="media/image4.wmf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jpe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6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5</Pages>
  <Words>306</Words>
  <Characters>1747</Characters>
  <Application>Microsoft Office Word</Application>
  <DocSecurity>0</DocSecurity>
  <Lines>14</Lines>
  <Paragraphs>4</Paragraphs>
  <ScaleCrop>false</ScaleCrop>
  <Company/>
  <LinksUpToDate>false</LinksUpToDate>
  <CharactersWithSpaces>2049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anda</dc:creator>
  <cp:lastModifiedBy>Ayrton Senna</cp:lastModifiedBy>
  <cp:revision>4</cp:revision>
  <dcterms:created xsi:type="dcterms:W3CDTF">2022-08-31T03:11:00Z</dcterms:created>
  <dcterms:modified xsi:type="dcterms:W3CDTF">2022-08-31T09:56:00Z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A6CA06EC3C5F40AAB47AE7D7795AF921</vt:lpwstr>
  </property>
</Properties>
</file>